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3087" w14:textId="77777777" w:rsidR="00285555" w:rsidRDefault="00000000">
      <w:pPr>
        <w:widowControl w:val="0"/>
        <w:pBdr>
          <w:top w:val="nil"/>
          <w:left w:val="nil"/>
          <w:bottom w:val="nil"/>
          <w:right w:val="nil"/>
          <w:between w:val="nil"/>
        </w:pBdr>
        <w:spacing w:line="276" w:lineRule="auto"/>
        <w:ind w:left="0" w:hanging="2"/>
        <w:jc w:val="left"/>
      </w:pPr>
      <w:r>
        <w:pict w14:anchorId="286B4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9776;visibility:hidden">
            <v:path o:extrusionok="t"/>
            <o:lock v:ext="edit" selection="t"/>
          </v:shape>
        </w:pict>
      </w:r>
    </w:p>
    <w:p w14:paraId="3B056770" w14:textId="77777777" w:rsidR="00285555"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ascii="Calibri" w:eastAsia="Calibri" w:hAnsi="Calibri" w:cs="Calibri"/>
          <w:b/>
          <w:i/>
          <w:color w:val="000000"/>
          <w:sz w:val="24"/>
        </w:rPr>
        <w:t>SINTA Journal –</w:t>
      </w:r>
      <w:r>
        <w:rPr>
          <w:rFonts w:eastAsia="Open Sans"/>
          <w:i/>
          <w:color w:val="000000"/>
          <w:sz w:val="18"/>
          <w:szCs w:val="18"/>
        </w:rPr>
        <w:t xml:space="preserve"> Science, Technology and Agriculture Journal</w:t>
      </w:r>
      <w:r>
        <w:rPr>
          <w:rFonts w:ascii="Calibri" w:eastAsia="Calibri" w:hAnsi="Calibri" w:cs="Calibri"/>
          <w:b/>
          <w:i/>
          <w:color w:val="000000"/>
          <w:sz w:val="18"/>
          <w:szCs w:val="18"/>
        </w:rPr>
        <w:tab/>
        <w:t xml:space="preserve">      </w:t>
      </w:r>
      <w:r>
        <w:rPr>
          <w:rFonts w:ascii="Calibri" w:eastAsia="Calibri" w:hAnsi="Calibri" w:cs="Calibri"/>
          <w:b/>
          <w:color w:val="000000"/>
          <w:sz w:val="18"/>
          <w:szCs w:val="18"/>
        </w:rPr>
        <w:t xml:space="preserve"> </w:t>
      </w:r>
      <w:r>
        <w:rPr>
          <w:rFonts w:ascii="Calibri" w:eastAsia="Calibri" w:hAnsi="Calibri" w:cs="Calibri"/>
          <w:i/>
          <w:color w:val="000000"/>
          <w:sz w:val="16"/>
          <w:szCs w:val="16"/>
        </w:rPr>
        <w:t xml:space="preserve">Available online at : </w:t>
      </w:r>
      <w:r>
        <w:rPr>
          <w:rFonts w:ascii="Calibri" w:eastAsia="Calibri" w:hAnsi="Calibri" w:cs="Calibri"/>
          <w:b/>
          <w:i/>
          <w:color w:val="000000"/>
          <w:sz w:val="16"/>
          <w:szCs w:val="16"/>
        </w:rPr>
        <w:t xml:space="preserve"> </w:t>
      </w:r>
      <w:hyperlink r:id="rId8">
        <w:r>
          <w:rPr>
            <w:rFonts w:ascii="Calibri" w:eastAsia="Calibri" w:hAnsi="Calibri" w:cs="Calibri"/>
            <w:b/>
            <w:i/>
            <w:color w:val="000000"/>
            <w:sz w:val="16"/>
            <w:szCs w:val="16"/>
            <w:u w:val="single"/>
          </w:rPr>
          <w:t>http://journal.pdmbengkulu.org/index.php/sinta</w:t>
        </w:r>
      </w:hyperlink>
      <w:r>
        <w:rPr>
          <w:rFonts w:ascii="Calibri" w:eastAsia="Calibri" w:hAnsi="Calibri" w:cs="Calibri"/>
          <w:b/>
          <w:i/>
          <w:color w:val="000000"/>
          <w:sz w:val="16"/>
          <w:szCs w:val="16"/>
        </w:rPr>
        <w:t xml:space="preserve"> </w:t>
      </w:r>
      <w:r>
        <w:rPr>
          <w:rFonts w:ascii="Calibri" w:eastAsia="Calibri" w:hAnsi="Calibri" w:cs="Calibri"/>
          <w:i/>
          <w:color w:val="000000"/>
          <w:sz w:val="16"/>
          <w:szCs w:val="16"/>
        </w:rPr>
        <w:tab/>
      </w:r>
      <w:r>
        <w:rPr>
          <w:rFonts w:ascii="Calibri" w:eastAsia="Calibri" w:hAnsi="Calibri" w:cs="Calibri"/>
          <w:i/>
          <w:color w:val="000000"/>
          <w:sz w:val="16"/>
          <w:szCs w:val="16"/>
        </w:rPr>
        <w:tab/>
      </w:r>
      <w:r>
        <w:rPr>
          <w:rFonts w:ascii="Calibri" w:eastAsia="Calibri" w:hAnsi="Calibri" w:cs="Calibri"/>
          <w:i/>
          <w:color w:val="000000"/>
          <w:sz w:val="16"/>
          <w:szCs w:val="16"/>
        </w:rPr>
        <w:tab/>
      </w:r>
      <w:r>
        <w:rPr>
          <w:noProof/>
        </w:rPr>
        <w:drawing>
          <wp:anchor distT="0" distB="0" distL="0" distR="0" simplePos="0" relativeHeight="251655680" behindDoc="0" locked="0" layoutInCell="1" hidden="0" allowOverlap="1" wp14:anchorId="37C125A2" wp14:editId="07CD91C5">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340" cy="561340"/>
                    </a:xfrm>
                    <a:prstGeom prst="rect">
                      <a:avLst/>
                    </a:prstGeom>
                    <a:ln/>
                  </pic:spPr>
                </pic:pic>
              </a:graphicData>
            </a:graphic>
          </wp:anchor>
        </w:drawing>
      </w:r>
      <w:r>
        <w:rPr>
          <w:noProof/>
        </w:rPr>
        <w:drawing>
          <wp:anchor distT="0" distB="0" distL="0" distR="0" simplePos="0" relativeHeight="251656704" behindDoc="0" locked="0" layoutInCell="1" hidden="0" allowOverlap="1" wp14:anchorId="745DE4D7" wp14:editId="512107BD">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47040" cy="447675"/>
                    </a:xfrm>
                    <a:prstGeom prst="rect">
                      <a:avLst/>
                    </a:prstGeom>
                    <a:ln/>
                  </pic:spPr>
                </pic:pic>
              </a:graphicData>
            </a:graphic>
          </wp:anchor>
        </w:drawing>
      </w:r>
    </w:p>
    <w:p w14:paraId="595DF699" w14:textId="77777777" w:rsidR="00285555" w:rsidRDefault="00000000">
      <w:pPr>
        <w:pBdr>
          <w:top w:val="nil"/>
          <w:left w:val="nil"/>
          <w:bottom w:val="nil"/>
          <w:right w:val="nil"/>
          <w:between w:val="nil"/>
        </w:pBdr>
        <w:spacing w:after="120" w:line="240" w:lineRule="auto"/>
        <w:ind w:left="0" w:hanging="2"/>
        <w:rPr>
          <w:rFonts w:eastAsia="Open Sans"/>
          <w:color w:val="000000"/>
          <w:szCs w:val="20"/>
        </w:rPr>
      </w:pPr>
      <w:r>
        <w:rPr>
          <w:rFonts w:eastAsia="Open Sans"/>
          <w:color w:val="000000"/>
          <w:sz w:val="16"/>
          <w:szCs w:val="16"/>
        </w:rPr>
        <w:t>DOI:</w:t>
      </w:r>
      <w:r>
        <w:rPr>
          <w:rFonts w:eastAsia="Open Sans"/>
          <w:b/>
          <w:color w:val="000000"/>
          <w:sz w:val="16"/>
          <w:szCs w:val="16"/>
        </w:rPr>
        <w:t xml:space="preserve"> </w:t>
      </w:r>
      <w:r>
        <w:rPr>
          <w:rFonts w:eastAsia="Open Sans"/>
          <w:color w:val="000000"/>
          <w:sz w:val="16"/>
          <w:szCs w:val="16"/>
        </w:rPr>
        <w:t>https://doi.org/</w:t>
      </w:r>
      <w:hyperlink r:id="rId11">
        <w:r>
          <w:rPr>
            <w:sz w:val="16"/>
            <w:szCs w:val="16"/>
            <w:u w:val="single"/>
          </w:rPr>
          <w:t>10.37638</w:t>
        </w:r>
      </w:hyperlink>
      <w:r>
        <w:rPr>
          <w:rFonts w:eastAsia="Open Sans"/>
          <w:color w:val="000000"/>
          <w:sz w:val="16"/>
          <w:szCs w:val="16"/>
        </w:rPr>
        <w:t>/sinta.</w:t>
      </w:r>
      <w:r>
        <w:rPr>
          <w:sz w:val="16"/>
          <w:szCs w:val="16"/>
        </w:rPr>
        <w:t>3</w:t>
      </w:r>
      <w:r>
        <w:rPr>
          <w:rFonts w:eastAsia="Open Sans"/>
          <w:color w:val="000000"/>
          <w:sz w:val="16"/>
          <w:szCs w:val="16"/>
        </w:rPr>
        <w:t>.x.x1-x2</w:t>
      </w:r>
    </w:p>
    <w:p w14:paraId="04CA2D4B" w14:textId="77777777" w:rsidR="00285555" w:rsidRDefault="00285555">
      <w:pPr>
        <w:pBdr>
          <w:top w:val="none" w:sz="0" w:space="0" w:color="000000"/>
          <w:left w:val="none" w:sz="0" w:space="0" w:color="000000"/>
          <w:bottom w:val="single" w:sz="4" w:space="0" w:color="000000"/>
          <w:right w:val="none" w:sz="0" w:space="0" w:color="000000"/>
          <w:between w:val="nil"/>
        </w:pBdr>
        <w:spacing w:line="240" w:lineRule="auto"/>
        <w:ind w:right="57"/>
        <w:jc w:val="left"/>
        <w:rPr>
          <w:rFonts w:ascii="Calibri" w:eastAsia="Calibri" w:hAnsi="Calibri" w:cs="Calibri"/>
          <w:color w:val="000000"/>
          <w:sz w:val="10"/>
          <w:szCs w:val="10"/>
        </w:rPr>
      </w:pPr>
    </w:p>
    <w:p w14:paraId="5B384453" w14:textId="77777777" w:rsidR="00285555" w:rsidRDefault="00285555">
      <w:pPr>
        <w:rPr>
          <w:rFonts w:ascii="Calibri" w:eastAsia="Calibri" w:hAnsi="Calibri" w:cs="Calibri"/>
          <w:color w:val="000000"/>
          <w:sz w:val="10"/>
          <w:szCs w:val="10"/>
        </w:rPr>
      </w:pPr>
    </w:p>
    <w:p w14:paraId="18A21931" w14:textId="77777777" w:rsidR="00285555" w:rsidRDefault="00285555">
      <w:pPr>
        <w:ind w:left="1" w:hanging="3"/>
        <w:rPr>
          <w:rFonts w:ascii="Calibri" w:eastAsia="Calibri" w:hAnsi="Calibri" w:cs="Calibri"/>
          <w:color w:val="000000"/>
          <w:sz w:val="26"/>
          <w:szCs w:val="26"/>
        </w:rPr>
      </w:pPr>
    </w:p>
    <w:p w14:paraId="1DAD3C01" w14:textId="3F517CED" w:rsidR="00285555" w:rsidRDefault="0032403D">
      <w:pPr>
        <w:pStyle w:val="Heading1"/>
        <w:shd w:val="clear" w:color="auto" w:fill="FFFFFF"/>
        <w:spacing w:after="150"/>
        <w:ind w:left="1" w:hanging="3"/>
      </w:pPr>
      <w:r>
        <w:rPr>
          <w:rFonts w:ascii="Times New Roman" w:hAnsi="Times New Roman"/>
          <w:sz w:val="28"/>
          <w:szCs w:val="28"/>
        </w:rPr>
        <w:t xml:space="preserve">Model Integrasi  Servqual and Quality Function Deployment untuk Penilaian </w:t>
      </w:r>
      <w:r>
        <w:rPr>
          <w:rFonts w:ascii="Times New Roman" w:hAnsi="Times New Roman"/>
          <w:color w:val="000000" w:themeColor="text1"/>
          <w:spacing w:val="-8"/>
          <w:sz w:val="28"/>
          <w:szCs w:val="28"/>
        </w:rPr>
        <w:t>Kualitas P</w:t>
      </w:r>
      <w:r>
        <w:rPr>
          <w:rFonts w:ascii="Times New Roman" w:hAnsi="Times New Roman"/>
          <w:sz w:val="28"/>
          <w:szCs w:val="28"/>
        </w:rPr>
        <w:t>e</w:t>
      </w:r>
      <w:r>
        <w:rPr>
          <w:rFonts w:ascii="Times New Roman" w:hAnsi="Times New Roman"/>
          <w:color w:val="000000" w:themeColor="text1"/>
          <w:spacing w:val="-8"/>
          <w:sz w:val="28"/>
          <w:szCs w:val="28"/>
        </w:rPr>
        <w:t>layanan</w:t>
      </w:r>
      <w:r>
        <w:rPr>
          <w:rFonts w:ascii="Century Schoolbook" w:hAnsi="Century Schoolbook"/>
          <w:color w:val="000000" w:themeColor="text1"/>
          <w:spacing w:val="-8"/>
          <w:szCs w:val="16"/>
          <w:lang w:val="en-US"/>
        </w:rPr>
        <w:t xml:space="preserve">: </w:t>
      </w:r>
      <w:r>
        <w:rPr>
          <w:rFonts w:ascii="Times New Roman" w:hAnsi="Times New Roman"/>
          <w:sz w:val="28"/>
          <w:szCs w:val="28"/>
          <w:lang w:val="en-US"/>
        </w:rPr>
        <w:t>A Cas</w:t>
      </w:r>
      <w:r>
        <w:rPr>
          <w:rFonts w:ascii="Times New Roman" w:hAnsi="Times New Roman"/>
          <w:sz w:val="28"/>
          <w:szCs w:val="28"/>
        </w:rPr>
        <w:t>e</w:t>
      </w:r>
      <w:r>
        <w:rPr>
          <w:rFonts w:ascii="Times New Roman" w:hAnsi="Times New Roman"/>
          <w:sz w:val="28"/>
          <w:szCs w:val="28"/>
          <w:lang w:val="en-US"/>
        </w:rPr>
        <w:t xml:space="preserve"> Study</w:t>
      </w:r>
      <w:r>
        <w:rPr>
          <w:rFonts w:ascii="Times New Roman" w:hAnsi="Times New Roman"/>
          <w:color w:val="000000" w:themeColor="text1"/>
          <w:spacing w:val="-8"/>
          <w:sz w:val="28"/>
          <w:szCs w:val="28"/>
        </w:rPr>
        <w:t xml:space="preserve"> Indust</w:t>
      </w:r>
      <w:r>
        <w:rPr>
          <w:rFonts w:ascii="Times New Roman" w:hAnsi="Times New Roman"/>
          <w:sz w:val="28"/>
          <w:szCs w:val="28"/>
        </w:rPr>
        <w:t>r</w:t>
      </w:r>
      <w:r>
        <w:rPr>
          <w:rFonts w:ascii="Times New Roman" w:hAnsi="Times New Roman"/>
          <w:color w:val="000000" w:themeColor="text1"/>
          <w:spacing w:val="-8"/>
          <w:sz w:val="28"/>
          <w:szCs w:val="28"/>
        </w:rPr>
        <w:t>i Ga</w:t>
      </w:r>
      <w:r>
        <w:rPr>
          <w:rFonts w:ascii="Times New Roman" w:hAnsi="Times New Roman"/>
          <w:sz w:val="28"/>
          <w:szCs w:val="28"/>
        </w:rPr>
        <w:t>r</w:t>
      </w:r>
      <w:r>
        <w:rPr>
          <w:rFonts w:ascii="Times New Roman" w:hAnsi="Times New Roman"/>
          <w:color w:val="000000" w:themeColor="text1"/>
          <w:spacing w:val="-8"/>
          <w:sz w:val="28"/>
          <w:szCs w:val="28"/>
        </w:rPr>
        <w:t>m</w:t>
      </w:r>
      <w:r>
        <w:rPr>
          <w:rFonts w:ascii="Times New Roman" w:hAnsi="Times New Roman"/>
          <w:sz w:val="28"/>
          <w:szCs w:val="28"/>
        </w:rPr>
        <w:t>e</w:t>
      </w:r>
      <w:r>
        <w:rPr>
          <w:rFonts w:ascii="Times New Roman" w:hAnsi="Times New Roman"/>
          <w:color w:val="000000" w:themeColor="text1"/>
          <w:spacing w:val="-8"/>
          <w:sz w:val="28"/>
          <w:szCs w:val="28"/>
        </w:rPr>
        <w:t>nt</w:t>
      </w:r>
      <w:r>
        <w:rPr>
          <w:rFonts w:eastAsia="Open Sans"/>
          <w:i/>
          <w:color w:val="FF0000"/>
        </w:rPr>
        <w:t xml:space="preserve"> </w:t>
      </w:r>
    </w:p>
    <w:p w14:paraId="19E3A59E" w14:textId="2726616C" w:rsidR="00285555" w:rsidRPr="004C7832" w:rsidRDefault="0032403D" w:rsidP="004C7832">
      <w:pPr>
        <w:pStyle w:val="Heading1"/>
        <w:shd w:val="clear" w:color="auto" w:fill="FFFFFF"/>
        <w:spacing w:after="150"/>
        <w:ind w:hanging="2"/>
        <w:rPr>
          <w:rFonts w:eastAsia="Open Sans"/>
          <w:sz w:val="22"/>
          <w:szCs w:val="22"/>
        </w:rPr>
      </w:pPr>
      <w:r w:rsidRPr="004C7832">
        <w:rPr>
          <w:rFonts w:ascii="Times New Roman" w:eastAsia="Open Sans" w:hAnsi="Times New Roman" w:cs="Times New Roman"/>
          <w:color w:val="111111"/>
        </w:rPr>
        <w:t>Servqual Integration Model and Quality Function Deployment for Service Quality Assessment: A Case Study of the Garment Industry</w:t>
      </w:r>
      <w:r w:rsidRPr="004C7832">
        <w:rPr>
          <w:rFonts w:eastAsia="Open Sans"/>
          <w:color w:val="111111"/>
          <w:sz w:val="22"/>
          <w:szCs w:val="22"/>
          <w:lang w:val="en-US"/>
        </w:rPr>
        <w:t xml:space="preserve"> </w:t>
      </w:r>
    </w:p>
    <w:p w14:paraId="47010AE9" w14:textId="513FCED9" w:rsidR="0032403D" w:rsidRDefault="0032403D" w:rsidP="00CE0101">
      <w:pPr>
        <w:ind w:left="0" w:hanging="2"/>
        <w:jc w:val="center"/>
        <w:rPr>
          <w:b/>
          <w:bCs/>
          <w:szCs w:val="20"/>
          <w:vertAlign w:val="superscript"/>
          <w:lang w:val="en-US"/>
        </w:rPr>
      </w:pPr>
      <w:r w:rsidRPr="0032403D">
        <w:rPr>
          <w:b/>
          <w:bCs/>
          <w:szCs w:val="20"/>
        </w:rPr>
        <w:t>Haryono</w:t>
      </w:r>
      <w:r w:rsidRPr="0032403D">
        <w:rPr>
          <w:b/>
          <w:szCs w:val="20"/>
          <w:vertAlign w:val="superscript"/>
        </w:rPr>
        <w:t>1</w:t>
      </w:r>
      <w:r w:rsidR="006A48C7">
        <w:rPr>
          <w:b/>
          <w:szCs w:val="20"/>
          <w:vertAlign w:val="superscript"/>
          <w:lang w:val="en-US"/>
        </w:rPr>
        <w:t>)</w:t>
      </w:r>
      <w:r>
        <w:rPr>
          <w:b/>
          <w:szCs w:val="20"/>
          <w:lang w:val="en-US"/>
        </w:rPr>
        <w:t>;</w:t>
      </w:r>
      <w:r w:rsidRPr="0032403D">
        <w:rPr>
          <w:b/>
          <w:szCs w:val="20"/>
        </w:rPr>
        <w:t>Dwi Iryaning Handayani</w:t>
      </w:r>
      <w:r w:rsidRPr="0032403D">
        <w:rPr>
          <w:b/>
          <w:szCs w:val="20"/>
          <w:vertAlign w:val="superscript"/>
        </w:rPr>
        <w:t>2</w:t>
      </w:r>
      <w:r w:rsidR="006A48C7">
        <w:rPr>
          <w:b/>
          <w:szCs w:val="20"/>
          <w:vertAlign w:val="superscript"/>
          <w:lang w:val="en-US"/>
        </w:rPr>
        <w:t>)</w:t>
      </w:r>
      <w:r w:rsidRPr="00CD6E2C">
        <w:rPr>
          <w:b/>
          <w:szCs w:val="20"/>
          <w:lang w:val="en-US"/>
        </w:rPr>
        <w:t>;</w:t>
      </w:r>
      <w:r w:rsidRPr="0032403D">
        <w:rPr>
          <w:b/>
          <w:szCs w:val="20"/>
        </w:rPr>
        <w:t xml:space="preserve"> Tri Prihatiningsih</w:t>
      </w:r>
      <w:r w:rsidRPr="0032403D">
        <w:rPr>
          <w:b/>
          <w:szCs w:val="20"/>
          <w:vertAlign w:val="superscript"/>
          <w:lang w:val="en-US"/>
        </w:rPr>
        <w:t>3</w:t>
      </w:r>
      <w:r w:rsidR="006A48C7">
        <w:rPr>
          <w:b/>
          <w:szCs w:val="20"/>
          <w:vertAlign w:val="superscript"/>
          <w:lang w:val="en-US"/>
        </w:rPr>
        <w:t>)</w:t>
      </w:r>
      <w:r w:rsidR="00CD6E2C">
        <w:rPr>
          <w:b/>
          <w:szCs w:val="20"/>
          <w:lang w:val="en-US"/>
        </w:rPr>
        <w:t>;</w:t>
      </w:r>
      <w:r w:rsidRPr="0032403D">
        <w:rPr>
          <w:b/>
          <w:szCs w:val="20"/>
          <w:vertAlign w:val="superscript"/>
          <w:lang w:val="en-US"/>
        </w:rPr>
        <w:t xml:space="preserve"> </w:t>
      </w:r>
      <w:r w:rsidRPr="0032403D">
        <w:rPr>
          <w:b/>
          <w:bCs/>
          <w:szCs w:val="20"/>
        </w:rPr>
        <w:t>Er</w:t>
      </w:r>
      <w:proofErr w:type="spellStart"/>
      <w:r w:rsidRPr="0032403D">
        <w:rPr>
          <w:b/>
          <w:bCs/>
          <w:szCs w:val="20"/>
          <w:lang w:val="en-US"/>
        </w:rPr>
        <w:t>ly</w:t>
      </w:r>
      <w:proofErr w:type="spellEnd"/>
      <w:r w:rsidRPr="0032403D">
        <w:rPr>
          <w:b/>
          <w:bCs/>
          <w:szCs w:val="20"/>
          <w:lang w:val="en-US"/>
        </w:rPr>
        <w:t xml:space="preserve"> </w:t>
      </w:r>
      <w:r w:rsidRPr="0032403D">
        <w:rPr>
          <w:b/>
          <w:bCs/>
          <w:szCs w:val="20"/>
        </w:rPr>
        <w:t>E</w:t>
      </w:r>
      <w:proofErr w:type="spellStart"/>
      <w:r w:rsidRPr="0032403D">
        <w:rPr>
          <w:b/>
          <w:bCs/>
          <w:szCs w:val="20"/>
          <w:lang w:val="en-US"/>
        </w:rPr>
        <w:t>kayanti</w:t>
      </w:r>
      <w:proofErr w:type="spellEnd"/>
      <w:r w:rsidRPr="0032403D">
        <w:rPr>
          <w:b/>
          <w:bCs/>
          <w:szCs w:val="20"/>
          <w:lang w:val="en-US"/>
        </w:rPr>
        <w:t xml:space="preserve"> </w:t>
      </w:r>
      <w:r w:rsidRPr="0032403D">
        <w:rPr>
          <w:b/>
          <w:bCs/>
          <w:szCs w:val="20"/>
        </w:rPr>
        <w:t>R</w:t>
      </w:r>
      <w:r w:rsidRPr="0032403D">
        <w:rPr>
          <w:b/>
          <w:bCs/>
          <w:szCs w:val="20"/>
          <w:lang w:val="en-US"/>
        </w:rPr>
        <w:t>osyida</w:t>
      </w:r>
      <w:r w:rsidRPr="0032403D">
        <w:rPr>
          <w:b/>
          <w:bCs/>
          <w:szCs w:val="20"/>
          <w:vertAlign w:val="superscript"/>
          <w:lang w:val="en-US"/>
        </w:rPr>
        <w:t>4</w:t>
      </w:r>
      <w:r w:rsidR="006A48C7">
        <w:rPr>
          <w:b/>
          <w:bCs/>
          <w:szCs w:val="20"/>
          <w:vertAlign w:val="superscript"/>
          <w:lang w:val="en-US"/>
        </w:rPr>
        <w:t>)</w:t>
      </w:r>
    </w:p>
    <w:p w14:paraId="17EF3832" w14:textId="77777777" w:rsidR="00064697" w:rsidRDefault="00064697" w:rsidP="00CE0101">
      <w:pPr>
        <w:ind w:left="0" w:hanging="2"/>
        <w:jc w:val="center"/>
        <w:rPr>
          <w:b/>
          <w:bCs/>
          <w:szCs w:val="20"/>
          <w:vertAlign w:val="superscript"/>
          <w:lang w:val="en-US"/>
        </w:rPr>
      </w:pPr>
    </w:p>
    <w:p w14:paraId="4B66B92B" w14:textId="6C8E9517" w:rsidR="00CE0101" w:rsidRPr="00CE0101" w:rsidRDefault="00CE0101" w:rsidP="00CE0101">
      <w:pPr>
        <w:tabs>
          <w:tab w:val="left" w:pos="1836"/>
        </w:tabs>
        <w:ind w:left="0" w:hanging="2"/>
        <w:jc w:val="center"/>
        <w:rPr>
          <w:b/>
          <w:bCs/>
          <w:i/>
          <w:iCs/>
          <w:sz w:val="18"/>
          <w:szCs w:val="18"/>
        </w:rPr>
      </w:pPr>
      <w:r w:rsidRPr="00CE0101">
        <w:rPr>
          <w:b/>
          <w:bCs/>
          <w:i/>
          <w:iCs/>
          <w:sz w:val="18"/>
          <w:szCs w:val="18"/>
          <w:vertAlign w:val="superscript"/>
          <w:lang w:val="en-US"/>
        </w:rPr>
        <w:t>1</w:t>
      </w:r>
      <w:r>
        <w:rPr>
          <w:b/>
          <w:bCs/>
          <w:i/>
          <w:iCs/>
          <w:sz w:val="18"/>
          <w:szCs w:val="18"/>
          <w:vertAlign w:val="superscript"/>
          <w:lang w:val="en-US"/>
        </w:rPr>
        <w:t>)</w:t>
      </w:r>
      <w:r w:rsidRPr="00CE0101">
        <w:rPr>
          <w:b/>
          <w:bCs/>
          <w:i/>
          <w:iCs/>
          <w:sz w:val="18"/>
          <w:szCs w:val="18"/>
          <w:vertAlign w:val="superscript"/>
          <w:lang w:val="en-US"/>
        </w:rPr>
        <w:t>,2</w:t>
      </w:r>
      <w:r>
        <w:rPr>
          <w:b/>
          <w:bCs/>
          <w:i/>
          <w:iCs/>
          <w:sz w:val="18"/>
          <w:szCs w:val="18"/>
          <w:vertAlign w:val="superscript"/>
          <w:lang w:val="en-US"/>
        </w:rPr>
        <w:t>)</w:t>
      </w:r>
      <w:r w:rsidRPr="00CE0101">
        <w:rPr>
          <w:b/>
          <w:bCs/>
          <w:i/>
          <w:iCs/>
          <w:sz w:val="18"/>
          <w:szCs w:val="18"/>
          <w:vertAlign w:val="superscript"/>
          <w:lang w:val="en-US"/>
        </w:rPr>
        <w:t>,</w:t>
      </w:r>
      <w:proofErr w:type="gramStart"/>
      <w:r w:rsidRPr="00064697">
        <w:rPr>
          <w:b/>
          <w:bCs/>
          <w:i/>
          <w:iCs/>
          <w:sz w:val="18"/>
          <w:szCs w:val="18"/>
          <w:vertAlign w:val="superscript"/>
          <w:lang w:val="en-US"/>
        </w:rPr>
        <w:t>3)</w:t>
      </w:r>
      <w:r w:rsidRPr="00064697">
        <w:rPr>
          <w:b/>
          <w:bCs/>
          <w:i/>
          <w:iCs/>
          <w:sz w:val="18"/>
          <w:szCs w:val="18"/>
        </w:rPr>
        <w:t>Department</w:t>
      </w:r>
      <w:proofErr w:type="gramEnd"/>
      <w:r w:rsidRPr="00CE0101">
        <w:rPr>
          <w:b/>
          <w:bCs/>
          <w:i/>
          <w:iCs/>
          <w:sz w:val="18"/>
          <w:szCs w:val="18"/>
        </w:rPr>
        <w:t xml:space="preserve"> of Industrial Engineering, Faculty of Engineering, Universitas Panca Marga</w:t>
      </w:r>
    </w:p>
    <w:p w14:paraId="3EDA76F2" w14:textId="54B3A51D" w:rsidR="00CE0101" w:rsidRPr="00CE0101" w:rsidRDefault="00CE0101" w:rsidP="00CE0101">
      <w:pPr>
        <w:tabs>
          <w:tab w:val="left" w:pos="1836"/>
        </w:tabs>
        <w:ind w:left="0" w:hanging="2"/>
        <w:jc w:val="center"/>
        <w:rPr>
          <w:b/>
          <w:bCs/>
          <w:i/>
          <w:iCs/>
          <w:sz w:val="18"/>
          <w:szCs w:val="18"/>
        </w:rPr>
      </w:pPr>
      <w:r w:rsidRPr="00CE0101">
        <w:rPr>
          <w:b/>
          <w:bCs/>
          <w:i/>
          <w:iCs/>
          <w:sz w:val="18"/>
          <w:szCs w:val="18"/>
        </w:rPr>
        <w:t>Probolinggo</w:t>
      </w:r>
      <w:r>
        <w:rPr>
          <w:b/>
          <w:bCs/>
          <w:i/>
          <w:iCs/>
          <w:sz w:val="18"/>
          <w:szCs w:val="18"/>
          <w:lang w:val="en-US"/>
        </w:rPr>
        <w:t>,</w:t>
      </w:r>
      <w:r w:rsidRPr="00CE0101">
        <w:rPr>
          <w:b/>
          <w:bCs/>
          <w:i/>
          <w:iCs/>
          <w:sz w:val="18"/>
          <w:szCs w:val="18"/>
        </w:rPr>
        <w:t xml:space="preserve">  Indonesia</w:t>
      </w:r>
    </w:p>
    <w:p w14:paraId="5E11F0F6" w14:textId="77431F5E" w:rsidR="00CE0101" w:rsidRPr="00CE0101" w:rsidRDefault="00CE0101" w:rsidP="00CE0101">
      <w:pPr>
        <w:tabs>
          <w:tab w:val="left" w:pos="1836"/>
        </w:tabs>
        <w:ind w:left="0" w:hanging="2"/>
        <w:jc w:val="center"/>
        <w:rPr>
          <w:b/>
          <w:bCs/>
          <w:i/>
          <w:iCs/>
          <w:sz w:val="18"/>
          <w:szCs w:val="18"/>
          <w:lang w:val="en-US"/>
        </w:rPr>
      </w:pPr>
      <w:r w:rsidRPr="00CE0101">
        <w:rPr>
          <w:b/>
          <w:bCs/>
          <w:i/>
          <w:iCs/>
          <w:sz w:val="18"/>
          <w:szCs w:val="18"/>
          <w:vertAlign w:val="superscript"/>
          <w:lang w:val="en-US"/>
        </w:rPr>
        <w:t>4</w:t>
      </w:r>
      <w:r>
        <w:rPr>
          <w:b/>
          <w:bCs/>
          <w:i/>
          <w:iCs/>
          <w:sz w:val="18"/>
          <w:szCs w:val="18"/>
          <w:vertAlign w:val="superscript"/>
          <w:lang w:val="en-US"/>
        </w:rPr>
        <w:t>)</w:t>
      </w:r>
      <w:r w:rsidRPr="00CE0101">
        <w:rPr>
          <w:b/>
          <w:bCs/>
          <w:i/>
          <w:iCs/>
          <w:sz w:val="18"/>
          <w:szCs w:val="18"/>
          <w:vertAlign w:val="superscript"/>
          <w:lang w:val="en-US"/>
        </w:rPr>
        <w:t xml:space="preserve"> </w:t>
      </w:r>
      <w:r w:rsidRPr="00CE0101">
        <w:rPr>
          <w:b/>
          <w:bCs/>
          <w:i/>
          <w:iCs/>
          <w:sz w:val="18"/>
          <w:szCs w:val="18"/>
        </w:rPr>
        <w:t>Department of Industrial Engineering, Faculty of Engineering</w:t>
      </w:r>
      <w:r w:rsidRPr="00CE0101">
        <w:rPr>
          <w:b/>
          <w:bCs/>
          <w:i/>
          <w:iCs/>
          <w:sz w:val="18"/>
          <w:szCs w:val="18"/>
          <w:lang w:val="en-US"/>
        </w:rPr>
        <w:t xml:space="preserve">, </w:t>
      </w:r>
      <w:r w:rsidRPr="00CE0101">
        <w:rPr>
          <w:b/>
          <w:bCs/>
          <w:i/>
          <w:iCs/>
          <w:sz w:val="18"/>
          <w:szCs w:val="18"/>
        </w:rPr>
        <w:t>Universitas</w:t>
      </w:r>
      <w:r w:rsidRPr="00CE0101">
        <w:rPr>
          <w:b/>
          <w:bCs/>
          <w:i/>
          <w:iCs/>
          <w:sz w:val="18"/>
          <w:szCs w:val="18"/>
          <w:lang w:val="en-US"/>
        </w:rPr>
        <w:t xml:space="preserve"> Islam </w:t>
      </w:r>
      <w:proofErr w:type="spellStart"/>
      <w:r w:rsidRPr="00CE0101">
        <w:rPr>
          <w:b/>
          <w:bCs/>
          <w:i/>
          <w:iCs/>
          <w:sz w:val="18"/>
          <w:szCs w:val="18"/>
          <w:lang w:val="en-US"/>
        </w:rPr>
        <w:t>Majapahit</w:t>
      </w:r>
      <w:proofErr w:type="spellEnd"/>
    </w:p>
    <w:p w14:paraId="7155FF68" w14:textId="08ABACC7" w:rsidR="00CE0101" w:rsidRPr="00CE0101" w:rsidRDefault="00CE0101" w:rsidP="00CE0101">
      <w:pPr>
        <w:tabs>
          <w:tab w:val="left" w:pos="1836"/>
        </w:tabs>
        <w:ind w:left="0" w:hanging="2"/>
        <w:jc w:val="center"/>
        <w:rPr>
          <w:b/>
          <w:bCs/>
          <w:i/>
          <w:iCs/>
          <w:sz w:val="18"/>
          <w:szCs w:val="18"/>
        </w:rPr>
      </w:pPr>
      <w:proofErr w:type="spellStart"/>
      <w:r w:rsidRPr="00CE0101">
        <w:rPr>
          <w:b/>
          <w:bCs/>
          <w:i/>
          <w:iCs/>
          <w:sz w:val="18"/>
          <w:szCs w:val="18"/>
          <w:lang w:val="en-US"/>
        </w:rPr>
        <w:t>Mojok</w:t>
      </w:r>
      <w:proofErr w:type="spellEnd"/>
      <w:r w:rsidRPr="00CE0101">
        <w:rPr>
          <w:b/>
          <w:bCs/>
          <w:i/>
          <w:iCs/>
          <w:sz w:val="18"/>
          <w:szCs w:val="18"/>
        </w:rPr>
        <w:t>er</w:t>
      </w:r>
      <w:r w:rsidRPr="00CE0101">
        <w:rPr>
          <w:b/>
          <w:bCs/>
          <w:i/>
          <w:iCs/>
          <w:sz w:val="18"/>
          <w:szCs w:val="18"/>
          <w:lang w:val="en-US"/>
        </w:rPr>
        <w:t xml:space="preserve">to, </w:t>
      </w:r>
      <w:r w:rsidRPr="00CE0101">
        <w:rPr>
          <w:b/>
          <w:bCs/>
          <w:i/>
          <w:iCs/>
          <w:sz w:val="18"/>
          <w:szCs w:val="18"/>
        </w:rPr>
        <w:t>Indonesia</w:t>
      </w:r>
    </w:p>
    <w:p w14:paraId="789AFBBD" w14:textId="2D6577E4" w:rsidR="00CE0101" w:rsidRDefault="00CE0101" w:rsidP="00CE0101">
      <w:pPr>
        <w:pBdr>
          <w:top w:val="nil"/>
          <w:left w:val="nil"/>
          <w:bottom w:val="nil"/>
          <w:right w:val="nil"/>
          <w:between w:val="nil"/>
        </w:pBdr>
        <w:spacing w:line="240" w:lineRule="auto"/>
        <w:ind w:left="0" w:hanging="2"/>
        <w:jc w:val="center"/>
        <w:rPr>
          <w:rFonts w:eastAsia="Open Sans"/>
          <w:b/>
          <w:i/>
          <w:color w:val="FF0000"/>
          <w:sz w:val="18"/>
          <w:szCs w:val="18"/>
        </w:rPr>
      </w:pPr>
      <w:r>
        <w:rPr>
          <w:rFonts w:ascii="Times New Roman" w:hAnsi="Times New Roman"/>
          <w:b/>
          <w:i/>
          <w:color w:val="000000"/>
          <w:lang w:val="en-US"/>
        </w:rPr>
        <w:t xml:space="preserve">      </w:t>
      </w:r>
      <w:r>
        <w:rPr>
          <w:rFonts w:eastAsia="Open Sans"/>
          <w:b/>
          <w:color w:val="000000"/>
          <w:sz w:val="18"/>
          <w:szCs w:val="18"/>
        </w:rPr>
        <w:t xml:space="preserve">Email: </w:t>
      </w:r>
      <w:r>
        <w:rPr>
          <w:rFonts w:eastAsia="Open Sans"/>
          <w:b/>
          <w:color w:val="000000"/>
          <w:sz w:val="18"/>
          <w:szCs w:val="18"/>
          <w:vertAlign w:val="superscript"/>
        </w:rPr>
        <w:t>1</w:t>
      </w:r>
      <w:hyperlink r:id="rId12" w:history="1">
        <w:r w:rsidRPr="00F3347B">
          <w:rPr>
            <w:rStyle w:val="Hyperlink"/>
            <w:rFonts w:ascii="Times New Roman" w:hAnsi="Times New Roman"/>
          </w:rPr>
          <w:t>dwiiryaning@upm.ac.id</w:t>
        </w:r>
      </w:hyperlink>
      <w:r>
        <w:rPr>
          <w:rFonts w:eastAsia="Open Sans"/>
          <w:b/>
          <w:i/>
          <w:color w:val="FF0000"/>
          <w:sz w:val="18"/>
          <w:szCs w:val="18"/>
        </w:rPr>
        <w:t xml:space="preserve"> </w:t>
      </w:r>
    </w:p>
    <w:p w14:paraId="31D186FD" w14:textId="28B5230C" w:rsidR="00285555" w:rsidRPr="000F13B0" w:rsidRDefault="00000000">
      <w:pPr>
        <w:pBdr>
          <w:top w:val="nil"/>
          <w:left w:val="nil"/>
          <w:bottom w:val="nil"/>
          <w:right w:val="nil"/>
          <w:between w:val="nil"/>
        </w:pBdr>
        <w:spacing w:line="240" w:lineRule="auto"/>
        <w:ind w:left="0" w:hanging="2"/>
        <w:jc w:val="center"/>
        <w:rPr>
          <w:rFonts w:ascii="Open Sans Light" w:hAnsi="Open Sans Light" w:cs="Open Sans Light"/>
          <w:b/>
          <w:i/>
          <w:color w:val="FF0000"/>
          <w:sz w:val="18"/>
          <w:szCs w:val="18"/>
        </w:rPr>
      </w:pPr>
      <w:r>
        <w:rPr>
          <w:b/>
          <w:i/>
          <w:color w:val="111111"/>
          <w:sz w:val="18"/>
          <w:szCs w:val="18"/>
        </w:rPr>
        <w:t>Phone number</w:t>
      </w:r>
      <w:r>
        <w:rPr>
          <w:b/>
          <w:i/>
          <w:color w:val="FF0000"/>
          <w:sz w:val="18"/>
          <w:szCs w:val="18"/>
        </w:rPr>
        <w:t xml:space="preserve"> </w:t>
      </w:r>
      <w:r>
        <w:rPr>
          <w:b/>
          <w:i/>
          <w:color w:val="0000FF"/>
          <w:sz w:val="18"/>
          <w:szCs w:val="18"/>
        </w:rPr>
        <w:t xml:space="preserve">: </w:t>
      </w:r>
      <w:r w:rsidRPr="000F13B0">
        <w:rPr>
          <w:rFonts w:ascii="Open Sans Light" w:hAnsi="Open Sans Light" w:cs="Open Sans Light"/>
          <w:b/>
          <w:i/>
          <w:color w:val="0000FF"/>
          <w:sz w:val="18"/>
          <w:szCs w:val="18"/>
        </w:rPr>
        <w:t>0821-</w:t>
      </w:r>
      <w:r w:rsidR="00CF36DE" w:rsidRPr="000F13B0">
        <w:rPr>
          <w:rFonts w:ascii="Open Sans Light" w:hAnsi="Open Sans Light" w:cs="Open Sans Light"/>
          <w:b/>
          <w:i/>
          <w:color w:val="0000FF"/>
          <w:sz w:val="18"/>
          <w:szCs w:val="18"/>
          <w:lang w:val="en-US"/>
        </w:rPr>
        <w:t>7402497</w:t>
      </w:r>
      <w:r w:rsidRPr="000F13B0">
        <w:rPr>
          <w:rFonts w:ascii="Open Sans Light" w:hAnsi="Open Sans Light" w:cs="Open Sans Light"/>
          <w:b/>
          <w:i/>
          <w:color w:val="FF0000"/>
          <w:sz w:val="18"/>
          <w:szCs w:val="18"/>
        </w:rPr>
        <w:t xml:space="preserve"> </w:t>
      </w:r>
    </w:p>
    <w:p w14:paraId="4E346503" w14:textId="77777777" w:rsidR="00285555" w:rsidRDefault="00285555">
      <w:pPr>
        <w:pBdr>
          <w:top w:val="none" w:sz="0" w:space="0" w:color="000000"/>
          <w:left w:val="none" w:sz="0" w:space="0" w:color="000000"/>
          <w:bottom w:val="single" w:sz="4" w:space="1" w:color="000000"/>
          <w:right w:val="none" w:sz="0" w:space="0" w:color="000000"/>
          <w:between w:val="nil"/>
        </w:pBdr>
        <w:spacing w:line="240" w:lineRule="auto"/>
        <w:ind w:left="0" w:right="57" w:hanging="2"/>
        <w:jc w:val="left"/>
        <w:rPr>
          <w:rFonts w:eastAsia="Open Sans"/>
          <w:i/>
          <w:color w:val="000000"/>
          <w:sz w:val="18"/>
          <w:szCs w:val="18"/>
        </w:rPr>
      </w:pPr>
    </w:p>
    <w:p w14:paraId="4B13FA68" w14:textId="77777777" w:rsidR="00285555" w:rsidRDefault="00000000">
      <w:pPr>
        <w:pBdr>
          <w:top w:val="nil"/>
          <w:left w:val="nil"/>
          <w:bottom w:val="nil"/>
          <w:right w:val="nil"/>
          <w:between w:val="nil"/>
        </w:pBdr>
        <w:spacing w:before="40" w:line="240" w:lineRule="auto"/>
        <w:ind w:left="0" w:hanging="2"/>
        <w:jc w:val="left"/>
        <w:rPr>
          <w:rFonts w:eastAsia="Open Sans"/>
          <w:i/>
          <w:color w:val="000000"/>
          <w:sz w:val="18"/>
          <w:szCs w:val="18"/>
        </w:rPr>
      </w:pPr>
      <w:r>
        <w:rPr>
          <w:rFonts w:eastAsia="Open Sans"/>
          <w:b/>
          <w:i/>
          <w:color w:val="000000"/>
          <w:sz w:val="18"/>
          <w:szCs w:val="18"/>
        </w:rPr>
        <w:t xml:space="preserve">How to Cite : </w:t>
      </w:r>
    </w:p>
    <w:p w14:paraId="587A4B36" w14:textId="77777777" w:rsidR="00285555" w:rsidRDefault="00000000">
      <w:pPr>
        <w:pBdr>
          <w:top w:val="nil"/>
          <w:left w:val="nil"/>
          <w:bottom w:val="nil"/>
          <w:right w:val="nil"/>
          <w:between w:val="nil"/>
        </w:pBdr>
        <w:spacing w:after="120" w:line="240" w:lineRule="auto"/>
        <w:ind w:left="0" w:hanging="2"/>
        <w:rPr>
          <w:rFonts w:eastAsia="Open Sans"/>
          <w:color w:val="000000"/>
          <w:szCs w:val="20"/>
        </w:rPr>
        <w:sectPr w:rsidR="00285555">
          <w:headerReference w:type="even" r:id="rId13"/>
          <w:headerReference w:type="default" r:id="rId14"/>
          <w:footerReference w:type="even" r:id="rId15"/>
          <w:footerReference w:type="default" r:id="rId16"/>
          <w:headerReference w:type="first" r:id="rId17"/>
          <w:footerReference w:type="first" r:id="rId18"/>
          <w:pgSz w:w="10318" w:h="14570"/>
          <w:pgMar w:top="992" w:right="1134" w:bottom="1418" w:left="1418" w:header="936" w:footer="879" w:gutter="0"/>
          <w:pgNumType w:start="1"/>
          <w:cols w:space="720"/>
        </w:sectPr>
      </w:pPr>
      <w:r>
        <w:rPr>
          <w:rFonts w:ascii="Arial" w:eastAsia="Arial" w:hAnsi="Arial" w:cs="Arial"/>
          <w:color w:val="222222"/>
          <w:szCs w:val="20"/>
          <w:highlight w:val="white"/>
        </w:rPr>
        <w:t xml:space="preserve">Masanto, Parwito, Wibowo, A., &amp; Subandiyah, S. (2010). Molecular and Biochemical Detection of </w:t>
      </w:r>
      <w:r>
        <w:rPr>
          <w:rFonts w:ascii="Arial" w:eastAsia="Arial" w:hAnsi="Arial" w:cs="Arial"/>
          <w:i/>
          <w:color w:val="222222"/>
          <w:szCs w:val="20"/>
          <w:highlight w:val="white"/>
        </w:rPr>
        <w:t>Fusarium oxysporum</w:t>
      </w:r>
      <w:r>
        <w:rPr>
          <w:rFonts w:ascii="Arial" w:eastAsia="Arial" w:hAnsi="Arial" w:cs="Arial"/>
          <w:color w:val="222222"/>
          <w:szCs w:val="20"/>
          <w:highlight w:val="white"/>
        </w:rPr>
        <w:t xml:space="preserve"> f. sp. </w:t>
      </w:r>
      <w:r>
        <w:rPr>
          <w:rFonts w:ascii="Arial" w:eastAsia="Arial" w:hAnsi="Arial" w:cs="Arial"/>
          <w:i/>
          <w:color w:val="222222"/>
          <w:szCs w:val="20"/>
          <w:highlight w:val="white"/>
        </w:rPr>
        <w:t>cubense</w:t>
      </w:r>
      <w:r>
        <w:rPr>
          <w:rFonts w:ascii="Arial" w:eastAsia="Arial" w:hAnsi="Arial" w:cs="Arial"/>
          <w:color w:val="222222"/>
          <w:szCs w:val="20"/>
          <w:highlight w:val="white"/>
        </w:rPr>
        <w:t xml:space="preserve"> as the Pathogen of Fusarium Wilt Disease on Banana (</w:t>
      </w:r>
      <w:r>
        <w:rPr>
          <w:rFonts w:ascii="Arial" w:eastAsia="Arial" w:hAnsi="Arial" w:cs="Arial"/>
          <w:i/>
          <w:color w:val="222222"/>
          <w:szCs w:val="20"/>
          <w:highlight w:val="white"/>
        </w:rPr>
        <w:t>Musa</w:t>
      </w:r>
      <w:r>
        <w:rPr>
          <w:rFonts w:ascii="Arial" w:eastAsia="Arial" w:hAnsi="Arial" w:cs="Arial"/>
          <w:color w:val="222222"/>
          <w:szCs w:val="20"/>
          <w:highlight w:val="white"/>
        </w:rPr>
        <w:t xml:space="preserve"> spp.). </w:t>
      </w:r>
      <w:r>
        <w:rPr>
          <w:rFonts w:ascii="Arial" w:eastAsia="Arial" w:hAnsi="Arial" w:cs="Arial"/>
          <w:i/>
          <w:color w:val="222222"/>
          <w:szCs w:val="20"/>
          <w:highlight w:val="white"/>
        </w:rPr>
        <w:t xml:space="preserve">Sinta Journal </w:t>
      </w:r>
      <w:r>
        <w:rPr>
          <w:rFonts w:ascii="Arial" w:eastAsia="Arial" w:hAnsi="Arial" w:cs="Arial"/>
          <w:color w:val="222222"/>
          <w:szCs w:val="20"/>
          <w:highlight w:val="white"/>
        </w:rPr>
        <w:t>,1 (1), 01-06.</w:t>
      </w:r>
      <w:r>
        <w:rPr>
          <w:rFonts w:eastAsia="Open Sans"/>
          <w:i/>
          <w:color w:val="000000"/>
          <w:sz w:val="18"/>
          <w:szCs w:val="18"/>
          <w:highlight w:val="white"/>
        </w:rPr>
        <w:t xml:space="preserve"> </w:t>
      </w:r>
      <w:r>
        <w:rPr>
          <w:rFonts w:eastAsia="Open Sans"/>
          <w:color w:val="000000"/>
          <w:szCs w:val="20"/>
        </w:rPr>
        <w:t>DOI:</w:t>
      </w:r>
      <w:r>
        <w:rPr>
          <w:rFonts w:eastAsia="Open Sans"/>
          <w:b/>
          <w:color w:val="000000"/>
          <w:szCs w:val="20"/>
        </w:rPr>
        <w:t xml:space="preserve"> </w:t>
      </w:r>
      <w:hyperlink r:id="rId19">
        <w:r>
          <w:rPr>
            <w:rFonts w:eastAsia="Open Sans"/>
            <w:color w:val="000000"/>
            <w:szCs w:val="20"/>
            <w:u w:val="single"/>
          </w:rPr>
          <w:t>https://doi.org/</w:t>
        </w:r>
      </w:hyperlink>
      <w:hyperlink r:id="rId20">
        <w:r>
          <w:rPr>
            <w:u w:val="single"/>
          </w:rPr>
          <w:t>10.37638</w:t>
        </w:r>
      </w:hyperlink>
      <w:hyperlink r:id="rId21">
        <w:r>
          <w:rPr>
            <w:rFonts w:eastAsia="Open Sans"/>
            <w:color w:val="000000"/>
            <w:szCs w:val="20"/>
            <w:u w:val="single"/>
          </w:rPr>
          <w:t>/sinta.</w:t>
        </w:r>
      </w:hyperlink>
      <w:hyperlink r:id="rId22">
        <w:r>
          <w:rPr>
            <w:u w:val="single"/>
          </w:rPr>
          <w:t>3</w:t>
        </w:r>
      </w:hyperlink>
      <w:hyperlink r:id="rId23">
        <w:r>
          <w:rPr>
            <w:rFonts w:eastAsia="Open Sans"/>
            <w:color w:val="000000"/>
            <w:szCs w:val="20"/>
            <w:u w:val="single"/>
          </w:rPr>
          <w:t>.x.x1-x2</w:t>
        </w:r>
      </w:hyperlink>
      <w:hyperlink r:id="rId24">
        <w:r>
          <w:rPr>
            <w:rFonts w:eastAsia="Open Sans"/>
            <w:color w:val="000000"/>
            <w:szCs w:val="20"/>
          </w:rPr>
          <w:t xml:space="preserve">   </w:t>
        </w:r>
      </w:hyperlink>
      <w:hyperlink r:id="rId25">
        <w:r>
          <w:rPr>
            <w:rFonts w:eastAsia="Open Sans"/>
            <w:b/>
            <w:i/>
            <w:color w:val="FF4000"/>
            <w:sz w:val="18"/>
            <w:szCs w:val="18"/>
          </w:rPr>
          <w:t>(CLICK</w:t>
        </w:r>
      </w:hyperlink>
      <w:r>
        <w:rPr>
          <w:rFonts w:eastAsia="Open Sans"/>
          <w:b/>
          <w:i/>
          <w:color w:val="FF4000"/>
          <w:sz w:val="18"/>
          <w:szCs w:val="18"/>
        </w:rPr>
        <w:t xml:space="preserve"> CITE)</w:t>
      </w:r>
    </w:p>
    <w:p w14:paraId="66A431E1" w14:textId="77777777" w:rsidR="00285555" w:rsidRDefault="00285555">
      <w:pPr>
        <w:widowControl w:val="0"/>
        <w:pBdr>
          <w:top w:val="nil"/>
          <w:left w:val="nil"/>
          <w:bottom w:val="nil"/>
          <w:right w:val="nil"/>
          <w:between w:val="nil"/>
        </w:pBdr>
        <w:spacing w:line="276" w:lineRule="auto"/>
        <w:ind w:left="0" w:hanging="2"/>
        <w:jc w:val="left"/>
        <w:rPr>
          <w:rFonts w:eastAsia="Open Sans"/>
          <w:color w:val="000000"/>
          <w:szCs w:val="20"/>
        </w:rPr>
      </w:pPr>
    </w:p>
    <w:tbl>
      <w:tblPr>
        <w:tblStyle w:val="a0"/>
        <w:tblW w:w="7766" w:type="dxa"/>
        <w:tblLayout w:type="fixed"/>
        <w:tblLook w:val="0000" w:firstRow="0" w:lastRow="0" w:firstColumn="0" w:lastColumn="0" w:noHBand="0" w:noVBand="0"/>
      </w:tblPr>
      <w:tblGrid>
        <w:gridCol w:w="2489"/>
        <w:gridCol w:w="5277"/>
      </w:tblGrid>
      <w:tr w:rsidR="00285555" w14:paraId="2983DB99" w14:textId="77777777">
        <w:trPr>
          <w:trHeight w:val="1577"/>
        </w:trPr>
        <w:tc>
          <w:tcPr>
            <w:tcW w:w="2489" w:type="dxa"/>
            <w:tcBorders>
              <w:top w:val="single" w:sz="4" w:space="0" w:color="000000"/>
            </w:tcBorders>
            <w:shd w:val="clear" w:color="auto" w:fill="auto"/>
            <w:vAlign w:val="center"/>
          </w:tcPr>
          <w:p w14:paraId="441A67B8" w14:textId="77777777" w:rsidR="00285555" w:rsidRDefault="00000000">
            <w:pPr>
              <w:ind w:left="0" w:hanging="2"/>
              <w:jc w:val="left"/>
            </w:pPr>
            <w:r>
              <w:rPr>
                <w:b/>
                <w:color w:val="000000"/>
                <w:sz w:val="16"/>
                <w:szCs w:val="16"/>
              </w:rPr>
              <w:t>ARTICLE HISTORY</w:t>
            </w:r>
          </w:p>
          <w:p w14:paraId="4409D5A9" w14:textId="77777777" w:rsidR="00285555"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Received [xx Month xxxx] </w:t>
            </w:r>
          </w:p>
          <w:p w14:paraId="485689BD" w14:textId="77777777" w:rsidR="00285555"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Revised [xx Month xxxx] </w:t>
            </w:r>
          </w:p>
          <w:p w14:paraId="3AEEED3B" w14:textId="77777777" w:rsidR="00285555"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Accepted [xx Month xxxx]</w:t>
            </w:r>
          </w:p>
        </w:tc>
        <w:tc>
          <w:tcPr>
            <w:tcW w:w="5278" w:type="dxa"/>
            <w:vMerge w:val="restart"/>
            <w:tcBorders>
              <w:top w:val="single" w:sz="4" w:space="0" w:color="000000"/>
              <w:bottom w:val="single" w:sz="4" w:space="0" w:color="000000"/>
            </w:tcBorders>
            <w:shd w:val="clear" w:color="auto" w:fill="auto"/>
          </w:tcPr>
          <w:p w14:paraId="7B0FB48A" w14:textId="77777777" w:rsidR="00285555" w:rsidRDefault="00000000">
            <w:pPr>
              <w:pStyle w:val="Heading4"/>
              <w:ind w:hanging="2"/>
            </w:pPr>
            <w:r>
              <w:rPr>
                <w:i w:val="0"/>
              </w:rPr>
              <w:t>ABSTRAK</w:t>
            </w:r>
          </w:p>
          <w:p w14:paraId="7C7F2E2B" w14:textId="3907265C" w:rsidR="00CF36DE" w:rsidRDefault="00CF36DE" w:rsidP="00CF36DE">
            <w:pPr>
              <w:pBdr>
                <w:top w:val="nil"/>
                <w:left w:val="nil"/>
                <w:bottom w:val="nil"/>
                <w:right w:val="nil"/>
                <w:between w:val="nil"/>
              </w:pBdr>
              <w:spacing w:line="240" w:lineRule="auto"/>
              <w:ind w:left="0" w:right="57" w:hanging="2"/>
              <w:rPr>
                <w:rFonts w:eastAsia="Open Sans"/>
                <w:i/>
                <w:color w:val="000000"/>
                <w:sz w:val="18"/>
                <w:szCs w:val="18"/>
              </w:rPr>
            </w:pPr>
            <w:r w:rsidRPr="00F038BC">
              <w:rPr>
                <w:i/>
                <w:iCs/>
                <w:sz w:val="18"/>
                <w:szCs w:val="18"/>
              </w:rPr>
              <w:t xml:space="preserve">Servqual </w:t>
            </w:r>
            <w:r w:rsidRPr="00F038BC">
              <w:rPr>
                <w:i/>
                <w:iCs/>
                <w:color w:val="000000" w:themeColor="text1"/>
                <w:spacing w:val="-8"/>
                <w:sz w:val="18"/>
                <w:szCs w:val="18"/>
                <w:lang w:val="en-US"/>
              </w:rPr>
              <w:t>m</w:t>
            </w:r>
            <w:r w:rsidRPr="00F038BC">
              <w:rPr>
                <w:i/>
                <w:iCs/>
                <w:sz w:val="18"/>
                <w:szCs w:val="18"/>
              </w:rPr>
              <w:t>er</w:t>
            </w:r>
            <w:proofErr w:type="spellStart"/>
            <w:r w:rsidRPr="00F038BC">
              <w:rPr>
                <w:i/>
                <w:iCs/>
                <w:color w:val="000000" w:themeColor="text1"/>
                <w:spacing w:val="-8"/>
                <w:sz w:val="18"/>
                <w:szCs w:val="18"/>
                <w:lang w:val="en-US"/>
              </w:rPr>
              <w:t>upakan</w:t>
            </w:r>
            <w:proofErr w:type="spellEnd"/>
            <w:r w:rsidRPr="00F038BC">
              <w:rPr>
                <w:i/>
                <w:iCs/>
                <w:sz w:val="18"/>
                <w:szCs w:val="18"/>
              </w:rPr>
              <w:t xml:space="preserve"> salah satu metode kualitas yang </w:t>
            </w:r>
            <w:proofErr w:type="spellStart"/>
            <w:r w:rsidRPr="00F038BC">
              <w:rPr>
                <w:i/>
                <w:iCs/>
                <w:sz w:val="18"/>
                <w:szCs w:val="18"/>
                <w:lang w:val="en-US"/>
              </w:rPr>
              <w:t>popul</w:t>
            </w:r>
            <w:proofErr w:type="spellEnd"/>
            <w:r w:rsidRPr="00F038BC">
              <w:rPr>
                <w:i/>
                <w:iCs/>
                <w:sz w:val="18"/>
                <w:szCs w:val="18"/>
              </w:rPr>
              <w:t>er</w:t>
            </w:r>
            <w:r w:rsidRPr="00F038BC">
              <w:rPr>
                <w:i/>
                <w:iCs/>
                <w:sz w:val="18"/>
                <w:szCs w:val="18"/>
                <w:lang w:val="en-US"/>
              </w:rPr>
              <w:t xml:space="preserve"> </w:t>
            </w:r>
            <w:r w:rsidRPr="00F038BC">
              <w:rPr>
                <w:i/>
                <w:iCs/>
                <w:sz w:val="18"/>
                <w:szCs w:val="18"/>
              </w:rPr>
              <w:t xml:space="preserve">digunakan </w:t>
            </w:r>
            <w:proofErr w:type="spellStart"/>
            <w:r w:rsidRPr="00F038BC">
              <w:rPr>
                <w:i/>
                <w:iCs/>
                <w:sz w:val="18"/>
                <w:szCs w:val="18"/>
                <w:lang w:val="en-US"/>
              </w:rPr>
              <w:t>dalam</w:t>
            </w:r>
            <w:proofErr w:type="spellEnd"/>
            <w:r w:rsidRPr="00F038BC">
              <w:rPr>
                <w:i/>
                <w:iCs/>
                <w:sz w:val="18"/>
                <w:szCs w:val="18"/>
                <w:lang w:val="en-US"/>
              </w:rPr>
              <w:t xml:space="preserve"> </w:t>
            </w:r>
            <w:r w:rsidRPr="00F038BC">
              <w:rPr>
                <w:i/>
                <w:iCs/>
                <w:sz w:val="18"/>
                <w:szCs w:val="18"/>
              </w:rPr>
              <w:t>mengukur kualitas layanan</w:t>
            </w:r>
            <w:r w:rsidRPr="00F038BC">
              <w:rPr>
                <w:i/>
                <w:iCs/>
                <w:sz w:val="18"/>
                <w:szCs w:val="18"/>
                <w:lang w:val="en-US"/>
              </w:rPr>
              <w:t xml:space="preserve">. </w:t>
            </w:r>
            <w:proofErr w:type="spellStart"/>
            <w:r w:rsidRPr="00F038BC">
              <w:rPr>
                <w:i/>
                <w:iCs/>
                <w:sz w:val="18"/>
                <w:szCs w:val="18"/>
                <w:lang w:val="en-US"/>
              </w:rPr>
              <w:t>Namun</w:t>
            </w:r>
            <w:proofErr w:type="spellEnd"/>
            <w:r w:rsidRPr="00F038BC">
              <w:rPr>
                <w:i/>
                <w:iCs/>
                <w:sz w:val="18"/>
                <w:szCs w:val="18"/>
                <w:lang w:val="en-US"/>
              </w:rPr>
              <w:t xml:space="preserve"> t</w:t>
            </w:r>
            <w:r w:rsidRPr="00F038BC">
              <w:rPr>
                <w:i/>
                <w:iCs/>
                <w:sz w:val="18"/>
                <w:szCs w:val="18"/>
              </w:rPr>
              <w:t>er</w:t>
            </w:r>
            <w:proofErr w:type="spellStart"/>
            <w:r w:rsidRPr="00F038BC">
              <w:rPr>
                <w:i/>
                <w:iCs/>
                <w:sz w:val="18"/>
                <w:szCs w:val="18"/>
                <w:lang w:val="en-US"/>
              </w:rPr>
              <w:t>dapat</w:t>
            </w:r>
            <w:proofErr w:type="spellEnd"/>
            <w:r w:rsidRPr="00F038BC">
              <w:rPr>
                <w:i/>
                <w:iCs/>
                <w:sz w:val="18"/>
                <w:szCs w:val="18"/>
                <w:lang w:val="en-US"/>
              </w:rPr>
              <w:t xml:space="preserve"> </w:t>
            </w:r>
            <w:r w:rsidRPr="00F038BC">
              <w:rPr>
                <w:i/>
                <w:iCs/>
                <w:sz w:val="18"/>
                <w:szCs w:val="18"/>
              </w:rPr>
              <w:t>Keterbatasan</w:t>
            </w:r>
            <w:r w:rsidRPr="00F038BC">
              <w:rPr>
                <w:i/>
                <w:iCs/>
                <w:sz w:val="18"/>
                <w:szCs w:val="18"/>
                <w:lang w:val="en-US"/>
              </w:rPr>
              <w:t xml:space="preserve"> pada m</w:t>
            </w:r>
            <w:r w:rsidRPr="00F038BC">
              <w:rPr>
                <w:i/>
                <w:iCs/>
                <w:sz w:val="18"/>
                <w:szCs w:val="18"/>
              </w:rPr>
              <w:t>e</w:t>
            </w:r>
            <w:proofErr w:type="spellStart"/>
            <w:r w:rsidRPr="00F038BC">
              <w:rPr>
                <w:i/>
                <w:iCs/>
                <w:sz w:val="18"/>
                <w:szCs w:val="18"/>
                <w:lang w:val="en-US"/>
              </w:rPr>
              <w:t>tod</w:t>
            </w:r>
            <w:proofErr w:type="spellEnd"/>
            <w:r w:rsidRPr="00F038BC">
              <w:rPr>
                <w:i/>
                <w:iCs/>
                <w:sz w:val="18"/>
                <w:szCs w:val="18"/>
              </w:rPr>
              <w:t>e</w:t>
            </w:r>
            <w:r w:rsidRPr="00F038BC">
              <w:rPr>
                <w:i/>
                <w:iCs/>
                <w:sz w:val="18"/>
                <w:szCs w:val="18"/>
                <w:lang w:val="en-US"/>
              </w:rPr>
              <w:t xml:space="preserve"> </w:t>
            </w:r>
            <w:proofErr w:type="spellStart"/>
            <w:r w:rsidRPr="00F038BC">
              <w:rPr>
                <w:rFonts w:eastAsiaTheme="minorHAnsi"/>
                <w:i/>
                <w:iCs/>
                <w:sz w:val="18"/>
                <w:szCs w:val="18"/>
                <w:lang w:val="en-US"/>
              </w:rPr>
              <w:t>Servqual</w:t>
            </w:r>
            <w:proofErr w:type="spellEnd"/>
            <w:r w:rsidRPr="00F038BC">
              <w:rPr>
                <w:i/>
                <w:iCs/>
                <w:sz w:val="18"/>
                <w:szCs w:val="18"/>
              </w:rPr>
              <w:t xml:space="preserve">, </w:t>
            </w:r>
            <w:r w:rsidRPr="00F038BC">
              <w:rPr>
                <w:rFonts w:eastAsiaTheme="minorHAnsi"/>
                <w:i/>
                <w:iCs/>
                <w:sz w:val="18"/>
                <w:szCs w:val="18"/>
                <w:lang w:val="en-US"/>
              </w:rPr>
              <w:t>k</w:t>
            </w:r>
            <w:r w:rsidRPr="00F038BC">
              <w:rPr>
                <w:i/>
                <w:iCs/>
                <w:sz w:val="18"/>
                <w:szCs w:val="18"/>
              </w:rPr>
              <w:t xml:space="preserve">eterbatasan ini dapat dicapai dengan integrasi Servqual dan </w:t>
            </w:r>
            <w:r w:rsidRPr="00F038BC">
              <w:rPr>
                <w:i/>
                <w:iCs/>
                <w:sz w:val="18"/>
                <w:szCs w:val="18"/>
                <w:lang w:val="en-US"/>
              </w:rPr>
              <w:t>m</w:t>
            </w:r>
            <w:r w:rsidRPr="00F038BC">
              <w:rPr>
                <w:i/>
                <w:iCs/>
                <w:sz w:val="18"/>
                <w:szCs w:val="18"/>
              </w:rPr>
              <w:t>e</w:t>
            </w:r>
            <w:proofErr w:type="spellStart"/>
            <w:r w:rsidRPr="00F038BC">
              <w:rPr>
                <w:i/>
                <w:iCs/>
                <w:sz w:val="18"/>
                <w:szCs w:val="18"/>
                <w:lang w:val="en-US"/>
              </w:rPr>
              <w:t>tod</w:t>
            </w:r>
            <w:proofErr w:type="spellEnd"/>
            <w:r w:rsidRPr="00F038BC">
              <w:rPr>
                <w:i/>
                <w:iCs/>
                <w:sz w:val="18"/>
                <w:szCs w:val="18"/>
              </w:rPr>
              <w:t>e</w:t>
            </w:r>
            <w:r w:rsidRPr="00F038BC">
              <w:rPr>
                <w:i/>
                <w:iCs/>
                <w:sz w:val="18"/>
                <w:szCs w:val="18"/>
                <w:lang w:val="en-US"/>
              </w:rPr>
              <w:t xml:space="preserve"> </w:t>
            </w:r>
            <w:r w:rsidRPr="00F038BC">
              <w:rPr>
                <w:i/>
                <w:iCs/>
                <w:sz w:val="18"/>
                <w:szCs w:val="18"/>
              </w:rPr>
              <w:t>Quality Function Deployment</w:t>
            </w:r>
            <w:r w:rsidRPr="00F038BC">
              <w:rPr>
                <w:i/>
                <w:iCs/>
                <w:sz w:val="18"/>
                <w:szCs w:val="18"/>
                <w:lang w:val="en-US"/>
              </w:rPr>
              <w:t xml:space="preserve"> (</w:t>
            </w:r>
            <w:r w:rsidRPr="00F038BC">
              <w:rPr>
                <w:rFonts w:eastAsiaTheme="minorHAnsi"/>
                <w:i/>
                <w:iCs/>
                <w:sz w:val="18"/>
                <w:szCs w:val="18"/>
                <w:lang w:val="en-US"/>
              </w:rPr>
              <w:t>QFD)</w:t>
            </w:r>
            <w:r w:rsidRPr="00F038BC">
              <w:rPr>
                <w:i/>
                <w:iCs/>
                <w:color w:val="000000"/>
                <w:sz w:val="18"/>
                <w:szCs w:val="18"/>
              </w:rPr>
              <w:t>. T</w:t>
            </w:r>
            <w:proofErr w:type="spellStart"/>
            <w:r w:rsidRPr="00F038BC">
              <w:rPr>
                <w:i/>
                <w:iCs/>
                <w:color w:val="000000" w:themeColor="text1"/>
                <w:spacing w:val="-8"/>
                <w:sz w:val="18"/>
                <w:szCs w:val="18"/>
                <w:lang w:val="en-US"/>
              </w:rPr>
              <w:t>ujuan</w:t>
            </w:r>
            <w:proofErr w:type="spellEnd"/>
            <w:r w:rsidRPr="00F038BC">
              <w:rPr>
                <w:i/>
                <w:iCs/>
                <w:color w:val="000000" w:themeColor="text1"/>
                <w:spacing w:val="-8"/>
                <w:sz w:val="18"/>
                <w:szCs w:val="18"/>
                <w:lang w:val="en-US"/>
              </w:rPr>
              <w:t xml:space="preserve"> p</w:t>
            </w:r>
            <w:r w:rsidRPr="00F038BC">
              <w:rPr>
                <w:i/>
                <w:iCs/>
                <w:sz w:val="18"/>
                <w:szCs w:val="18"/>
              </w:rPr>
              <w:t>e</w:t>
            </w:r>
            <w:r w:rsidRPr="00F038BC">
              <w:rPr>
                <w:i/>
                <w:iCs/>
                <w:color w:val="000000" w:themeColor="text1"/>
                <w:spacing w:val="-8"/>
                <w:sz w:val="18"/>
                <w:szCs w:val="18"/>
                <w:lang w:val="en-US"/>
              </w:rPr>
              <w:t>n</w:t>
            </w:r>
            <w:r w:rsidRPr="00F038BC">
              <w:rPr>
                <w:i/>
                <w:iCs/>
                <w:sz w:val="18"/>
                <w:szCs w:val="18"/>
              </w:rPr>
              <w:t>e</w:t>
            </w:r>
            <w:proofErr w:type="spellStart"/>
            <w:r w:rsidRPr="00F038BC">
              <w:rPr>
                <w:i/>
                <w:iCs/>
                <w:color w:val="000000" w:themeColor="text1"/>
                <w:spacing w:val="-8"/>
                <w:sz w:val="18"/>
                <w:szCs w:val="18"/>
                <w:lang w:val="en-US"/>
              </w:rPr>
              <w:t>litian</w:t>
            </w:r>
            <w:proofErr w:type="spellEnd"/>
            <w:r w:rsidRPr="00F038BC">
              <w:rPr>
                <w:i/>
                <w:iCs/>
                <w:color w:val="000000" w:themeColor="text1"/>
                <w:spacing w:val="-8"/>
                <w:sz w:val="18"/>
                <w:szCs w:val="18"/>
                <w:lang w:val="en-US"/>
              </w:rPr>
              <w:t xml:space="preserve"> ini </w:t>
            </w:r>
            <w:r w:rsidRPr="00F038BC">
              <w:rPr>
                <w:i/>
                <w:iCs/>
                <w:sz w:val="18"/>
                <w:szCs w:val="18"/>
                <w:lang w:val="en-US"/>
              </w:rPr>
              <w:t>m</w:t>
            </w:r>
            <w:r w:rsidRPr="00F038BC">
              <w:rPr>
                <w:i/>
                <w:iCs/>
                <w:sz w:val="18"/>
                <w:szCs w:val="18"/>
              </w:rPr>
              <w:t>e</w:t>
            </w:r>
            <w:proofErr w:type="spellStart"/>
            <w:r w:rsidRPr="00F038BC">
              <w:rPr>
                <w:i/>
                <w:iCs/>
                <w:sz w:val="18"/>
                <w:szCs w:val="18"/>
                <w:lang w:val="en-US"/>
              </w:rPr>
              <w:t>ngint</w:t>
            </w:r>
            <w:proofErr w:type="spellEnd"/>
            <w:r w:rsidRPr="00F038BC">
              <w:rPr>
                <w:i/>
                <w:iCs/>
                <w:sz w:val="18"/>
                <w:szCs w:val="18"/>
              </w:rPr>
              <w:t>e</w:t>
            </w:r>
            <w:r w:rsidRPr="00F038BC">
              <w:rPr>
                <w:i/>
                <w:iCs/>
                <w:sz w:val="18"/>
                <w:szCs w:val="18"/>
                <w:lang w:val="en-US"/>
              </w:rPr>
              <w:t>g</w:t>
            </w:r>
            <w:r w:rsidRPr="00F038BC">
              <w:rPr>
                <w:i/>
                <w:iCs/>
                <w:sz w:val="18"/>
                <w:szCs w:val="18"/>
              </w:rPr>
              <w:t>r</w:t>
            </w:r>
            <w:proofErr w:type="spellStart"/>
            <w:r w:rsidRPr="00F038BC">
              <w:rPr>
                <w:i/>
                <w:iCs/>
                <w:sz w:val="18"/>
                <w:szCs w:val="18"/>
                <w:lang w:val="en-US"/>
              </w:rPr>
              <w:t>asikan</w:t>
            </w:r>
            <w:proofErr w:type="spellEnd"/>
            <w:r w:rsidRPr="00F038BC">
              <w:rPr>
                <w:i/>
                <w:iCs/>
                <w:sz w:val="18"/>
                <w:szCs w:val="18"/>
                <w:lang w:val="en-US"/>
              </w:rPr>
              <w:t xml:space="preserve"> </w:t>
            </w:r>
            <w:r w:rsidRPr="00F038BC">
              <w:rPr>
                <w:i/>
                <w:iCs/>
                <w:sz w:val="18"/>
                <w:szCs w:val="18"/>
              </w:rPr>
              <w:t>Servqual</w:t>
            </w:r>
            <w:r w:rsidRPr="00F038BC">
              <w:rPr>
                <w:i/>
                <w:iCs/>
                <w:sz w:val="18"/>
                <w:szCs w:val="18"/>
                <w:lang w:val="en-US"/>
              </w:rPr>
              <w:t xml:space="preserve"> </w:t>
            </w:r>
            <w:r w:rsidRPr="00F038BC">
              <w:rPr>
                <w:i/>
                <w:iCs/>
                <w:sz w:val="18"/>
                <w:szCs w:val="18"/>
              </w:rPr>
              <w:t>dan QFD</w:t>
            </w:r>
            <w:r w:rsidRPr="00F038BC">
              <w:rPr>
                <w:i/>
                <w:iCs/>
                <w:sz w:val="18"/>
                <w:szCs w:val="18"/>
                <w:lang w:val="en-US"/>
              </w:rPr>
              <w:t xml:space="preserve"> </w:t>
            </w:r>
            <w:proofErr w:type="spellStart"/>
            <w:r w:rsidRPr="00F038BC">
              <w:rPr>
                <w:i/>
                <w:iCs/>
                <w:sz w:val="18"/>
                <w:szCs w:val="18"/>
                <w:lang w:val="en-US"/>
              </w:rPr>
              <w:t>dalam</w:t>
            </w:r>
            <w:proofErr w:type="spellEnd"/>
            <w:r w:rsidRPr="00F038BC">
              <w:rPr>
                <w:i/>
                <w:iCs/>
                <w:sz w:val="18"/>
                <w:szCs w:val="18"/>
                <w:lang w:val="en-US"/>
              </w:rPr>
              <w:t xml:space="preserve"> </w:t>
            </w:r>
            <w:proofErr w:type="spellStart"/>
            <w:r w:rsidRPr="00F038BC">
              <w:rPr>
                <w:i/>
                <w:iCs/>
                <w:color w:val="000000" w:themeColor="text1"/>
                <w:spacing w:val="-8"/>
                <w:sz w:val="18"/>
                <w:szCs w:val="18"/>
                <w:lang w:val="en-US"/>
              </w:rPr>
              <w:t>melakukan</w:t>
            </w:r>
            <w:proofErr w:type="spellEnd"/>
            <w:r w:rsidRPr="00F038BC">
              <w:rPr>
                <w:i/>
                <w:iCs/>
                <w:color w:val="000000" w:themeColor="text1"/>
                <w:spacing w:val="-8"/>
                <w:sz w:val="18"/>
                <w:szCs w:val="18"/>
                <w:lang w:val="en-US"/>
              </w:rPr>
              <w:t xml:space="preserve"> </w:t>
            </w:r>
            <w:r w:rsidRPr="00F038BC">
              <w:rPr>
                <w:i/>
                <w:iCs/>
                <w:sz w:val="18"/>
                <w:szCs w:val="18"/>
              </w:rPr>
              <w:t xml:space="preserve">penilaian </w:t>
            </w:r>
            <w:r w:rsidRPr="00F038BC">
              <w:rPr>
                <w:i/>
                <w:iCs/>
                <w:color w:val="000000" w:themeColor="text1"/>
                <w:spacing w:val="-8"/>
                <w:sz w:val="18"/>
                <w:szCs w:val="18"/>
              </w:rPr>
              <w:t>kualitas layanan dan kepuasan atas layanan p</w:t>
            </w:r>
            <w:proofErr w:type="spellStart"/>
            <w:r w:rsidRPr="00F038BC">
              <w:rPr>
                <w:i/>
                <w:iCs/>
                <w:sz w:val="18"/>
                <w:szCs w:val="18"/>
                <w:lang w:val="en-US"/>
              </w:rPr>
              <w:t>ada</w:t>
            </w:r>
            <w:proofErr w:type="spellEnd"/>
            <w:r w:rsidRPr="00F038BC">
              <w:rPr>
                <w:i/>
                <w:iCs/>
                <w:sz w:val="18"/>
                <w:szCs w:val="18"/>
                <w:lang w:val="en-US"/>
              </w:rPr>
              <w:t xml:space="preserve"> </w:t>
            </w:r>
            <w:r w:rsidRPr="00F038BC">
              <w:rPr>
                <w:i/>
                <w:iCs/>
                <w:color w:val="000000" w:themeColor="text1"/>
                <w:spacing w:val="-8"/>
                <w:sz w:val="18"/>
                <w:szCs w:val="18"/>
              </w:rPr>
              <w:t xml:space="preserve">department IT (information technology) pada </w:t>
            </w:r>
            <w:proofErr w:type="spellStart"/>
            <w:r w:rsidRPr="00F038BC">
              <w:rPr>
                <w:i/>
                <w:iCs/>
                <w:sz w:val="18"/>
                <w:szCs w:val="18"/>
                <w:lang w:val="en-US"/>
              </w:rPr>
              <w:t>indust</w:t>
            </w:r>
            <w:r w:rsidRPr="00F038BC">
              <w:rPr>
                <w:i/>
                <w:iCs/>
                <w:color w:val="000000" w:themeColor="text1"/>
                <w:spacing w:val="-8"/>
                <w:sz w:val="18"/>
                <w:szCs w:val="18"/>
                <w:lang w:val="en-US"/>
              </w:rPr>
              <w:t>r</w:t>
            </w:r>
            <w:r w:rsidRPr="00F038BC">
              <w:rPr>
                <w:i/>
                <w:iCs/>
                <w:sz w:val="18"/>
                <w:szCs w:val="18"/>
                <w:lang w:val="en-US"/>
              </w:rPr>
              <w:t>i</w:t>
            </w:r>
            <w:proofErr w:type="spellEnd"/>
            <w:r w:rsidRPr="00F038BC">
              <w:rPr>
                <w:i/>
                <w:iCs/>
                <w:sz w:val="18"/>
                <w:szCs w:val="18"/>
                <w:lang w:val="en-US"/>
              </w:rPr>
              <w:t xml:space="preserve"> </w:t>
            </w:r>
            <w:proofErr w:type="spellStart"/>
            <w:r w:rsidRPr="00F038BC">
              <w:rPr>
                <w:i/>
                <w:iCs/>
                <w:sz w:val="18"/>
                <w:szCs w:val="18"/>
                <w:lang w:val="en-US"/>
              </w:rPr>
              <w:t>ga</w:t>
            </w:r>
            <w:r w:rsidRPr="00F038BC">
              <w:rPr>
                <w:i/>
                <w:iCs/>
                <w:color w:val="000000" w:themeColor="text1"/>
                <w:spacing w:val="-8"/>
                <w:sz w:val="18"/>
                <w:szCs w:val="18"/>
                <w:lang w:val="en-US"/>
              </w:rPr>
              <w:t>r</w:t>
            </w:r>
            <w:r w:rsidRPr="00F038BC">
              <w:rPr>
                <w:i/>
                <w:iCs/>
                <w:sz w:val="18"/>
                <w:szCs w:val="18"/>
                <w:lang w:val="en-US"/>
              </w:rPr>
              <w:t>men</w:t>
            </w:r>
            <w:proofErr w:type="spellEnd"/>
            <w:r w:rsidRPr="00F038BC">
              <w:rPr>
                <w:i/>
                <w:iCs/>
                <w:sz w:val="18"/>
                <w:szCs w:val="18"/>
                <w:lang w:val="en-US"/>
              </w:rPr>
              <w:t xml:space="preserve"> di Ja</w:t>
            </w:r>
            <w:r w:rsidRPr="00F038BC">
              <w:rPr>
                <w:i/>
                <w:iCs/>
                <w:color w:val="000000" w:themeColor="text1"/>
                <w:spacing w:val="-8"/>
                <w:sz w:val="18"/>
                <w:szCs w:val="18"/>
              </w:rPr>
              <w:t>w</w:t>
            </w:r>
            <w:r w:rsidRPr="00F038BC">
              <w:rPr>
                <w:i/>
                <w:iCs/>
                <w:sz w:val="18"/>
                <w:szCs w:val="18"/>
                <w:lang w:val="en-US"/>
              </w:rPr>
              <w:t xml:space="preserve">a </w:t>
            </w:r>
            <w:proofErr w:type="spellStart"/>
            <w:r w:rsidRPr="00F038BC">
              <w:rPr>
                <w:i/>
                <w:iCs/>
                <w:sz w:val="18"/>
                <w:szCs w:val="18"/>
                <w:lang w:val="en-US"/>
              </w:rPr>
              <w:t>Timu</w:t>
            </w:r>
            <w:proofErr w:type="spellEnd"/>
            <w:r w:rsidRPr="00F038BC">
              <w:rPr>
                <w:i/>
                <w:iCs/>
                <w:sz w:val="18"/>
                <w:szCs w:val="18"/>
              </w:rPr>
              <w:t xml:space="preserve">r. </w:t>
            </w:r>
            <w:r w:rsidRPr="00F038BC">
              <w:rPr>
                <w:i/>
                <w:iCs/>
                <w:color w:val="000000" w:themeColor="text1"/>
                <w:spacing w:val="-8"/>
                <w:sz w:val="18"/>
                <w:szCs w:val="18"/>
                <w:lang w:val="en-US"/>
              </w:rPr>
              <w:t>M</w:t>
            </w:r>
            <w:r w:rsidRPr="00F038BC">
              <w:rPr>
                <w:i/>
                <w:iCs/>
                <w:sz w:val="18"/>
                <w:szCs w:val="18"/>
              </w:rPr>
              <w:t>e</w:t>
            </w:r>
            <w:proofErr w:type="spellStart"/>
            <w:r w:rsidRPr="00F038BC">
              <w:rPr>
                <w:i/>
                <w:iCs/>
                <w:color w:val="000000" w:themeColor="text1"/>
                <w:spacing w:val="-8"/>
                <w:sz w:val="18"/>
                <w:szCs w:val="18"/>
                <w:lang w:val="en-US"/>
              </w:rPr>
              <w:t>tod</w:t>
            </w:r>
            <w:proofErr w:type="spellEnd"/>
            <w:r w:rsidRPr="00F038BC">
              <w:rPr>
                <w:i/>
                <w:iCs/>
                <w:sz w:val="18"/>
                <w:szCs w:val="18"/>
              </w:rPr>
              <w:t>e</w:t>
            </w:r>
            <w:r w:rsidRPr="00F038BC">
              <w:rPr>
                <w:i/>
                <w:iCs/>
                <w:color w:val="000000" w:themeColor="text1"/>
                <w:spacing w:val="-8"/>
                <w:sz w:val="18"/>
                <w:szCs w:val="18"/>
                <w:lang w:val="en-US"/>
              </w:rPr>
              <w:t xml:space="preserve"> </w:t>
            </w:r>
            <w:r w:rsidRPr="00F038BC">
              <w:rPr>
                <w:i/>
                <w:iCs/>
                <w:sz w:val="18"/>
                <w:szCs w:val="18"/>
              </w:rPr>
              <w:t>Servqual</w:t>
            </w:r>
            <w:r w:rsidRPr="00F038BC">
              <w:rPr>
                <w:i/>
                <w:iCs/>
                <w:sz w:val="18"/>
                <w:szCs w:val="18"/>
                <w:lang w:val="en-US"/>
              </w:rPr>
              <w:t xml:space="preserve"> untuk m</w:t>
            </w:r>
            <w:r w:rsidRPr="00F038BC">
              <w:rPr>
                <w:i/>
                <w:iCs/>
                <w:sz w:val="18"/>
                <w:szCs w:val="18"/>
              </w:rPr>
              <w:t>e</w:t>
            </w:r>
            <w:proofErr w:type="spellStart"/>
            <w:r w:rsidRPr="00F038BC">
              <w:rPr>
                <w:i/>
                <w:iCs/>
                <w:sz w:val="18"/>
                <w:szCs w:val="18"/>
                <w:lang w:val="en-US"/>
              </w:rPr>
              <w:t>nilai</w:t>
            </w:r>
            <w:proofErr w:type="spellEnd"/>
            <w:r w:rsidRPr="00F038BC">
              <w:rPr>
                <w:i/>
                <w:iCs/>
                <w:sz w:val="18"/>
                <w:szCs w:val="18"/>
                <w:lang w:val="en-US"/>
              </w:rPr>
              <w:t xml:space="preserve"> </w:t>
            </w:r>
            <w:r w:rsidRPr="00F038BC">
              <w:rPr>
                <w:i/>
                <w:iCs/>
                <w:sz w:val="18"/>
                <w:szCs w:val="18"/>
              </w:rPr>
              <w:t>kualitas persepsi dan harapan</w:t>
            </w:r>
            <w:r w:rsidRPr="00F038BC">
              <w:rPr>
                <w:i/>
                <w:iCs/>
                <w:sz w:val="18"/>
                <w:szCs w:val="18"/>
                <w:lang w:val="en-US"/>
              </w:rPr>
              <w:t>, s</w:t>
            </w:r>
            <w:r w:rsidRPr="00F038BC">
              <w:rPr>
                <w:i/>
                <w:iCs/>
                <w:sz w:val="18"/>
                <w:szCs w:val="18"/>
              </w:rPr>
              <w:t>e</w:t>
            </w:r>
            <w:proofErr w:type="spellStart"/>
            <w:r w:rsidRPr="00F038BC">
              <w:rPr>
                <w:i/>
                <w:iCs/>
                <w:sz w:val="18"/>
                <w:szCs w:val="18"/>
                <w:lang w:val="en-US"/>
              </w:rPr>
              <w:t>dangkan</w:t>
            </w:r>
            <w:proofErr w:type="spellEnd"/>
            <w:r w:rsidRPr="00F038BC">
              <w:rPr>
                <w:i/>
                <w:iCs/>
                <w:sz w:val="18"/>
                <w:szCs w:val="18"/>
              </w:rPr>
              <w:t xml:space="preserve"> kualitas desain </w:t>
            </w:r>
            <w:r w:rsidRPr="00F038BC">
              <w:rPr>
                <w:i/>
                <w:iCs/>
                <w:sz w:val="18"/>
                <w:szCs w:val="18"/>
                <w:lang w:val="en-US"/>
              </w:rPr>
              <w:t xml:space="preserve">yang </w:t>
            </w:r>
            <w:r w:rsidRPr="00F038BC">
              <w:rPr>
                <w:i/>
                <w:iCs/>
                <w:sz w:val="18"/>
                <w:szCs w:val="18"/>
              </w:rPr>
              <w:t>dilakukan melalui teknik QFD</w:t>
            </w:r>
            <w:r w:rsidRPr="00F038BC">
              <w:rPr>
                <w:rFonts w:eastAsiaTheme="minorHAnsi"/>
                <w:i/>
                <w:iCs/>
                <w:sz w:val="18"/>
                <w:szCs w:val="18"/>
                <w:lang w:val="en-US"/>
              </w:rPr>
              <w:t>.</w:t>
            </w:r>
            <w:r w:rsidRPr="00F038BC">
              <w:rPr>
                <w:i/>
                <w:iCs/>
                <w:sz w:val="18"/>
                <w:szCs w:val="18"/>
              </w:rPr>
              <w:t xml:space="preserve"> Berdasarkan ServQual, ada kesenjangan antara persepsi dan ekspetasi konsumen</w:t>
            </w:r>
            <w:r w:rsidRPr="00F038BC">
              <w:rPr>
                <w:i/>
                <w:iCs/>
                <w:sz w:val="18"/>
                <w:szCs w:val="18"/>
                <w:lang w:val="en-US"/>
              </w:rPr>
              <w:t xml:space="preserve"> </w:t>
            </w:r>
            <w:proofErr w:type="spellStart"/>
            <w:r w:rsidRPr="00F038BC">
              <w:rPr>
                <w:i/>
                <w:iCs/>
                <w:sz w:val="18"/>
                <w:szCs w:val="18"/>
                <w:lang w:val="en-US"/>
              </w:rPr>
              <w:t>yaitu</w:t>
            </w:r>
            <w:proofErr w:type="spellEnd"/>
            <w:r w:rsidRPr="00F038BC">
              <w:rPr>
                <w:i/>
                <w:iCs/>
                <w:sz w:val="18"/>
                <w:szCs w:val="18"/>
                <w:lang w:val="en-US"/>
              </w:rPr>
              <w:t xml:space="preserve"> dengan rata-rata </w:t>
            </w:r>
            <w:proofErr w:type="spellStart"/>
            <w:r w:rsidRPr="00F038BC">
              <w:rPr>
                <w:i/>
                <w:iCs/>
                <w:sz w:val="18"/>
                <w:szCs w:val="18"/>
                <w:lang w:val="en-US"/>
              </w:rPr>
              <w:t>persepsi</w:t>
            </w:r>
            <w:proofErr w:type="spellEnd"/>
            <w:r w:rsidRPr="00F038BC">
              <w:rPr>
                <w:i/>
                <w:iCs/>
                <w:sz w:val="18"/>
                <w:szCs w:val="18"/>
                <w:lang w:val="en-US"/>
              </w:rPr>
              <w:t xml:space="preserve"> 3.96 dan rata-rara </w:t>
            </w:r>
            <w:proofErr w:type="spellStart"/>
            <w:r w:rsidRPr="00F038BC">
              <w:rPr>
                <w:i/>
                <w:iCs/>
                <w:sz w:val="18"/>
                <w:szCs w:val="18"/>
                <w:lang w:val="en-US"/>
              </w:rPr>
              <w:t>ekspetasi</w:t>
            </w:r>
            <w:proofErr w:type="spellEnd"/>
            <w:r w:rsidRPr="00F038BC">
              <w:rPr>
                <w:i/>
                <w:iCs/>
                <w:sz w:val="18"/>
                <w:szCs w:val="18"/>
                <w:lang w:val="en-US"/>
              </w:rPr>
              <w:t xml:space="preserve"> 4.36 </w:t>
            </w:r>
            <w:proofErr w:type="spellStart"/>
            <w:r w:rsidRPr="00F038BC">
              <w:rPr>
                <w:i/>
                <w:iCs/>
                <w:sz w:val="18"/>
                <w:szCs w:val="18"/>
                <w:lang w:val="en-US"/>
              </w:rPr>
              <w:t>nilai</w:t>
            </w:r>
            <w:proofErr w:type="spellEnd"/>
            <w:r w:rsidRPr="00F038BC">
              <w:rPr>
                <w:i/>
                <w:iCs/>
                <w:sz w:val="18"/>
                <w:szCs w:val="18"/>
                <w:lang w:val="en-US"/>
              </w:rPr>
              <w:t xml:space="preserve"> Gap rata-rata -0.40</w:t>
            </w:r>
            <w:r w:rsidRPr="00F038BC">
              <w:rPr>
                <w:i/>
                <w:iCs/>
                <w:sz w:val="18"/>
                <w:szCs w:val="18"/>
              </w:rPr>
              <w:t>, dengan demikian</w:t>
            </w:r>
            <w:r w:rsidRPr="00F038BC">
              <w:rPr>
                <w:i/>
                <w:iCs/>
                <w:sz w:val="18"/>
                <w:szCs w:val="18"/>
                <w:lang w:val="en-US"/>
              </w:rPr>
              <w:t xml:space="preserve"> s</w:t>
            </w:r>
            <w:r w:rsidRPr="00F038BC">
              <w:rPr>
                <w:i/>
                <w:iCs/>
                <w:sz w:val="18"/>
                <w:szCs w:val="18"/>
              </w:rPr>
              <w:t xml:space="preserve">emua atribut pelayanan masih di bawah ekspetasi konsumen. Hal ini </w:t>
            </w:r>
            <w:r w:rsidRPr="00F038BC">
              <w:rPr>
                <w:i/>
                <w:iCs/>
                <w:sz w:val="18"/>
                <w:szCs w:val="18"/>
              </w:rPr>
              <w:lastRenderedPageBreak/>
              <w:t xml:space="preserve">menunjukan konsumen tidak puas dengan pelayanan yang ada. Pihak </w:t>
            </w:r>
            <w:r w:rsidRPr="00F038BC">
              <w:rPr>
                <w:i/>
                <w:iCs/>
                <w:sz w:val="18"/>
                <w:szCs w:val="18"/>
                <w:lang w:val="en-US"/>
              </w:rPr>
              <w:t>Department IT</w:t>
            </w:r>
            <w:r w:rsidRPr="00F038BC">
              <w:rPr>
                <w:i/>
                <w:iCs/>
                <w:sz w:val="18"/>
                <w:szCs w:val="18"/>
              </w:rPr>
              <w:t xml:space="preserve"> berusaha untuk memperbaiki pelayanan</w:t>
            </w:r>
            <w:r w:rsidRPr="00F038BC">
              <w:rPr>
                <w:i/>
                <w:iCs/>
                <w:sz w:val="18"/>
                <w:szCs w:val="18"/>
                <w:lang w:val="en-US"/>
              </w:rPr>
              <w:t xml:space="preserve"> </w:t>
            </w:r>
            <w:r w:rsidRPr="00F038BC">
              <w:rPr>
                <w:i/>
                <w:iCs/>
                <w:sz w:val="18"/>
                <w:szCs w:val="18"/>
              </w:rPr>
              <w:t xml:space="preserve">dengan menentukan prioritas Technical Respond.  Berdasarkan QFD prioritas Technical Respond </w:t>
            </w:r>
            <w:proofErr w:type="spellStart"/>
            <w:r w:rsidRPr="00F038BC">
              <w:rPr>
                <w:i/>
                <w:iCs/>
                <w:sz w:val="18"/>
                <w:szCs w:val="18"/>
                <w:lang w:val="en-US"/>
              </w:rPr>
              <w:t>yaitu</w:t>
            </w:r>
            <w:proofErr w:type="spellEnd"/>
            <w:r w:rsidRPr="00F038BC">
              <w:rPr>
                <w:i/>
                <w:iCs/>
                <w:sz w:val="18"/>
                <w:szCs w:val="18"/>
                <w:lang w:val="en-US"/>
              </w:rPr>
              <w:t xml:space="preserve">: </w:t>
            </w:r>
            <w:proofErr w:type="spellStart"/>
            <w:r w:rsidRPr="00F038BC">
              <w:rPr>
                <w:i/>
                <w:iCs/>
                <w:color w:val="000000"/>
                <w:sz w:val="18"/>
                <w:szCs w:val="18"/>
                <w:lang w:val="en-US"/>
              </w:rPr>
              <w:t>mengadakan</w:t>
            </w:r>
            <w:proofErr w:type="spellEnd"/>
            <w:r w:rsidRPr="00F038BC">
              <w:rPr>
                <w:i/>
                <w:iCs/>
                <w:color w:val="000000"/>
                <w:sz w:val="18"/>
                <w:szCs w:val="18"/>
                <w:lang w:val="en-US"/>
              </w:rPr>
              <w:t xml:space="preserve"> </w:t>
            </w:r>
            <w:proofErr w:type="spellStart"/>
            <w:r w:rsidRPr="00F038BC">
              <w:rPr>
                <w:i/>
                <w:iCs/>
                <w:color w:val="000000"/>
                <w:sz w:val="18"/>
                <w:szCs w:val="18"/>
                <w:lang w:val="en-US"/>
              </w:rPr>
              <w:t>pelatihan</w:t>
            </w:r>
            <w:proofErr w:type="spellEnd"/>
            <w:r w:rsidRPr="00F038BC">
              <w:rPr>
                <w:i/>
                <w:iCs/>
                <w:color w:val="000000"/>
                <w:sz w:val="18"/>
                <w:szCs w:val="18"/>
                <w:lang w:val="en-US"/>
              </w:rPr>
              <w:t xml:space="preserve"> </w:t>
            </w:r>
            <w:proofErr w:type="spellStart"/>
            <w:r w:rsidRPr="00F038BC">
              <w:rPr>
                <w:i/>
                <w:iCs/>
                <w:color w:val="000000"/>
                <w:sz w:val="18"/>
                <w:szCs w:val="18"/>
                <w:lang w:val="en-US"/>
              </w:rPr>
              <w:t>pelayanan</w:t>
            </w:r>
            <w:proofErr w:type="spellEnd"/>
            <w:r w:rsidRPr="00F038BC">
              <w:rPr>
                <w:i/>
                <w:iCs/>
                <w:sz w:val="18"/>
                <w:szCs w:val="18"/>
                <w:lang w:val="en-US"/>
              </w:rPr>
              <w:t xml:space="preserve">, </w:t>
            </w:r>
            <w:proofErr w:type="spellStart"/>
            <w:r w:rsidRPr="00F038BC">
              <w:rPr>
                <w:i/>
                <w:iCs/>
                <w:color w:val="000000"/>
                <w:sz w:val="18"/>
                <w:szCs w:val="18"/>
                <w:lang w:val="en-US"/>
              </w:rPr>
              <w:t>mengadakan</w:t>
            </w:r>
            <w:proofErr w:type="spellEnd"/>
            <w:r w:rsidRPr="00F038BC">
              <w:rPr>
                <w:i/>
                <w:iCs/>
                <w:color w:val="000000"/>
                <w:sz w:val="18"/>
                <w:szCs w:val="18"/>
                <w:lang w:val="en-US"/>
              </w:rPr>
              <w:t xml:space="preserve"> program </w:t>
            </w:r>
            <w:proofErr w:type="spellStart"/>
            <w:r w:rsidRPr="00F038BC">
              <w:rPr>
                <w:i/>
                <w:iCs/>
                <w:color w:val="000000"/>
                <w:sz w:val="18"/>
                <w:szCs w:val="18"/>
                <w:lang w:val="en-US"/>
              </w:rPr>
              <w:t>pelatihan</w:t>
            </w:r>
            <w:proofErr w:type="spellEnd"/>
            <w:r w:rsidRPr="00F038BC">
              <w:rPr>
                <w:i/>
                <w:iCs/>
                <w:color w:val="000000"/>
                <w:sz w:val="18"/>
                <w:szCs w:val="18"/>
                <w:lang w:val="en-US"/>
              </w:rPr>
              <w:t xml:space="preserve"> </w:t>
            </w:r>
            <w:proofErr w:type="spellStart"/>
            <w:r w:rsidRPr="00F038BC">
              <w:rPr>
                <w:i/>
                <w:iCs/>
                <w:color w:val="000000"/>
                <w:sz w:val="18"/>
                <w:szCs w:val="18"/>
                <w:lang w:val="en-US"/>
              </w:rPr>
              <w:t>berkala</w:t>
            </w:r>
            <w:proofErr w:type="spellEnd"/>
            <w:r w:rsidRPr="00F038BC">
              <w:rPr>
                <w:i/>
                <w:iCs/>
                <w:color w:val="000000"/>
                <w:sz w:val="18"/>
                <w:szCs w:val="18"/>
                <w:lang w:val="en-US"/>
              </w:rPr>
              <w:t xml:space="preserve">, </w:t>
            </w:r>
            <w:proofErr w:type="spellStart"/>
            <w:r w:rsidRPr="00F038BC">
              <w:rPr>
                <w:i/>
                <w:iCs/>
                <w:color w:val="000000"/>
                <w:sz w:val="18"/>
                <w:szCs w:val="18"/>
                <w:lang w:val="en-US"/>
              </w:rPr>
              <w:t>melakukan</w:t>
            </w:r>
            <w:proofErr w:type="spellEnd"/>
            <w:r w:rsidRPr="00F038BC">
              <w:rPr>
                <w:i/>
                <w:iCs/>
                <w:color w:val="000000"/>
                <w:sz w:val="18"/>
                <w:szCs w:val="18"/>
                <w:lang w:val="en-US"/>
              </w:rPr>
              <w:t xml:space="preserve"> </w:t>
            </w:r>
            <w:proofErr w:type="spellStart"/>
            <w:r w:rsidRPr="00F038BC">
              <w:rPr>
                <w:i/>
                <w:iCs/>
                <w:color w:val="000000"/>
                <w:sz w:val="18"/>
                <w:szCs w:val="18"/>
                <w:lang w:val="en-US"/>
              </w:rPr>
              <w:t>pekerjaan</w:t>
            </w:r>
            <w:proofErr w:type="spellEnd"/>
            <w:r w:rsidRPr="00F038BC">
              <w:rPr>
                <w:i/>
                <w:iCs/>
                <w:color w:val="000000"/>
                <w:sz w:val="18"/>
                <w:szCs w:val="18"/>
                <w:lang w:val="en-US"/>
              </w:rPr>
              <w:t xml:space="preserve"> dengan sop</w:t>
            </w:r>
            <w:r w:rsidRPr="00F038BC">
              <w:rPr>
                <w:i/>
                <w:iCs/>
                <w:sz w:val="18"/>
                <w:szCs w:val="18"/>
                <w:lang w:val="en-US"/>
              </w:rPr>
              <w:t xml:space="preserve">, </w:t>
            </w:r>
            <w:proofErr w:type="spellStart"/>
            <w:r w:rsidRPr="00F038BC">
              <w:rPr>
                <w:i/>
                <w:iCs/>
                <w:color w:val="000000"/>
                <w:sz w:val="18"/>
                <w:szCs w:val="18"/>
                <w:lang w:val="en-US"/>
              </w:rPr>
              <w:t>pengecekan</w:t>
            </w:r>
            <w:proofErr w:type="spellEnd"/>
            <w:r w:rsidRPr="00F038BC">
              <w:rPr>
                <w:i/>
                <w:iCs/>
                <w:color w:val="000000"/>
                <w:sz w:val="18"/>
                <w:szCs w:val="18"/>
                <w:lang w:val="en-US"/>
              </w:rPr>
              <w:t xml:space="preserve"> </w:t>
            </w:r>
            <w:proofErr w:type="spellStart"/>
            <w:r w:rsidRPr="00F038BC">
              <w:rPr>
                <w:i/>
                <w:iCs/>
                <w:color w:val="000000"/>
                <w:sz w:val="18"/>
                <w:szCs w:val="18"/>
                <w:lang w:val="en-US"/>
              </w:rPr>
              <w:t>ulang</w:t>
            </w:r>
            <w:proofErr w:type="spellEnd"/>
            <w:r w:rsidRPr="00F038BC">
              <w:rPr>
                <w:i/>
                <w:iCs/>
                <w:color w:val="000000"/>
                <w:sz w:val="18"/>
                <w:szCs w:val="18"/>
                <w:lang w:val="en-US"/>
              </w:rPr>
              <w:t xml:space="preserve"> hasil </w:t>
            </w:r>
            <w:proofErr w:type="spellStart"/>
            <w:r w:rsidRPr="00F038BC">
              <w:rPr>
                <w:i/>
                <w:iCs/>
                <w:color w:val="000000"/>
                <w:sz w:val="18"/>
                <w:szCs w:val="18"/>
                <w:lang w:val="en-US"/>
              </w:rPr>
              <w:t>layanan</w:t>
            </w:r>
            <w:proofErr w:type="spellEnd"/>
            <w:r w:rsidR="00B56922">
              <w:rPr>
                <w:i/>
                <w:iCs/>
                <w:color w:val="000000"/>
                <w:sz w:val="18"/>
                <w:szCs w:val="18"/>
                <w:lang w:val="en-US"/>
              </w:rPr>
              <w:t>.</w:t>
            </w:r>
            <w:r>
              <w:rPr>
                <w:i/>
                <w:iCs/>
                <w:color w:val="000000"/>
                <w:sz w:val="18"/>
                <w:szCs w:val="18"/>
                <w:lang w:val="en-US"/>
              </w:rPr>
              <w:t xml:space="preserve"> </w:t>
            </w:r>
          </w:p>
          <w:p w14:paraId="7A06178A" w14:textId="361B24FA" w:rsidR="00285555" w:rsidRDefault="00285555" w:rsidP="00CF36DE">
            <w:pPr>
              <w:pBdr>
                <w:top w:val="nil"/>
                <w:left w:val="nil"/>
                <w:bottom w:val="nil"/>
                <w:right w:val="nil"/>
                <w:between w:val="nil"/>
              </w:pBdr>
              <w:spacing w:line="240" w:lineRule="auto"/>
              <w:ind w:left="0" w:right="57" w:hanging="2"/>
            </w:pPr>
          </w:p>
          <w:p w14:paraId="56C2042A" w14:textId="2DC021BC" w:rsidR="00285555" w:rsidRDefault="00000000">
            <w:pPr>
              <w:pStyle w:val="Heading4"/>
              <w:ind w:hanging="2"/>
            </w:pPr>
            <w:r>
              <w:t xml:space="preserve">ABSTRACT </w:t>
            </w:r>
          </w:p>
          <w:p w14:paraId="5E2D1E05" w14:textId="77777777" w:rsidR="00CF36DE" w:rsidRPr="00CF36DE" w:rsidRDefault="00CF36DE" w:rsidP="00CF36DE">
            <w:pPr>
              <w:ind w:left="0" w:hanging="2"/>
              <w:rPr>
                <w:rFonts w:eastAsia="Open Sans"/>
                <w:i/>
                <w:color w:val="000000"/>
                <w:sz w:val="18"/>
                <w:szCs w:val="18"/>
              </w:rPr>
            </w:pPr>
            <w:r w:rsidRPr="00CF36DE">
              <w:rPr>
                <w:rFonts w:eastAsia="Open Sans"/>
                <w:i/>
                <w:color w:val="000000"/>
                <w:sz w:val="18"/>
                <w:szCs w:val="18"/>
              </w:rPr>
              <w:t>Servqual is one of the popular quality methods used in measuring service quality. However, there are limitations to the Servqual method, these limitations can be achieved by integrating Servqual and the Quality Function Deployment (QFD) method. The purpose of this study is to integrate Servqual and QFD in assessing service quality and service satisfaction in the IT department (information technology) in the garment industry in East Java. The Servqual method assesses the quality of perceptions and expectations, while the quality of the design is done through the QFD technique. Based on ServQual, there are perceptions between consumer perceptions and expectations, namely with an average perception of 3.96 and an average expectation of 4.36, the average Gap value is -0.40, thus all service attributes are still below consumer expectations. This shows that consumers are not satisfied with the existing services. The IT Department is trying to improve services by determining Technical Response priorities. Based on the priority QFD Technical Respond, namely: conducting service training, conducting regular training programs, doing work with SOP, and re-checking service results.</w:t>
            </w:r>
          </w:p>
          <w:p w14:paraId="521FD038" w14:textId="4A666050" w:rsidR="00285555" w:rsidRDefault="00285555" w:rsidP="00CF36DE">
            <w:pPr>
              <w:pBdr>
                <w:top w:val="nil"/>
                <w:left w:val="nil"/>
                <w:bottom w:val="nil"/>
                <w:right w:val="nil"/>
                <w:between w:val="nil"/>
              </w:pBdr>
              <w:spacing w:line="240" w:lineRule="auto"/>
              <w:ind w:leftChars="0" w:left="0" w:right="113" w:firstLineChars="0" w:firstLine="0"/>
              <w:rPr>
                <w:rFonts w:eastAsia="Open Sans"/>
                <w:i/>
                <w:color w:val="000000"/>
                <w:sz w:val="18"/>
                <w:szCs w:val="18"/>
              </w:rPr>
            </w:pPr>
          </w:p>
        </w:tc>
      </w:tr>
      <w:tr w:rsidR="00285555" w14:paraId="74BB231E" w14:textId="77777777">
        <w:trPr>
          <w:trHeight w:val="1755"/>
        </w:trPr>
        <w:tc>
          <w:tcPr>
            <w:tcW w:w="2489" w:type="dxa"/>
            <w:shd w:val="clear" w:color="auto" w:fill="auto"/>
            <w:vAlign w:val="center"/>
          </w:tcPr>
          <w:p w14:paraId="428C3B99" w14:textId="77777777" w:rsidR="00285555" w:rsidRDefault="00000000">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b/>
                <w:i/>
                <w:color w:val="000000"/>
                <w:sz w:val="16"/>
                <w:szCs w:val="16"/>
              </w:rPr>
              <w:t>KEYWORDS</w:t>
            </w:r>
          </w:p>
          <w:p w14:paraId="2B0044B8" w14:textId="77777777" w:rsidR="00B56922" w:rsidRPr="002606B4" w:rsidRDefault="00B56922" w:rsidP="00B56922">
            <w:pPr>
              <w:ind w:left="0" w:hanging="2"/>
              <w:rPr>
                <w:rFonts w:cs="Open Sans Light"/>
                <w:bCs/>
                <w:szCs w:val="20"/>
              </w:rPr>
            </w:pPr>
            <w:r w:rsidRPr="002606B4">
              <w:rPr>
                <w:rFonts w:cs="Open Sans Light"/>
                <w:bCs/>
                <w:szCs w:val="20"/>
              </w:rPr>
              <w:t xml:space="preserve">Servqual; </w:t>
            </w:r>
          </w:p>
          <w:p w14:paraId="4459081B" w14:textId="77777777" w:rsidR="00B56922" w:rsidRPr="002606B4" w:rsidRDefault="00B56922" w:rsidP="00B56922">
            <w:pPr>
              <w:ind w:left="0" w:hanging="2"/>
              <w:rPr>
                <w:rFonts w:cs="Open Sans Light"/>
                <w:bCs/>
                <w:szCs w:val="20"/>
                <w:lang w:val="en-US"/>
              </w:rPr>
            </w:pPr>
            <w:r w:rsidRPr="002606B4">
              <w:rPr>
                <w:rFonts w:cs="Open Sans Light"/>
                <w:bCs/>
                <w:szCs w:val="20"/>
              </w:rPr>
              <w:t>Quality</w:t>
            </w:r>
            <w:r w:rsidRPr="002606B4">
              <w:rPr>
                <w:rFonts w:cs="Open Sans Light"/>
                <w:bCs/>
                <w:szCs w:val="20"/>
                <w:lang w:val="en-US"/>
              </w:rPr>
              <w:t xml:space="preserve"> </w:t>
            </w:r>
            <w:r w:rsidRPr="002606B4">
              <w:rPr>
                <w:rFonts w:cs="Open Sans Light"/>
                <w:bCs/>
                <w:szCs w:val="20"/>
              </w:rPr>
              <w:t>Function Deployment</w:t>
            </w:r>
            <w:r w:rsidRPr="002606B4">
              <w:rPr>
                <w:rFonts w:cs="Open Sans Light"/>
                <w:bCs/>
                <w:szCs w:val="20"/>
                <w:lang w:val="en-US"/>
              </w:rPr>
              <w:t>;</w:t>
            </w:r>
          </w:p>
          <w:p w14:paraId="18D72D35" w14:textId="37894B04" w:rsidR="00285555" w:rsidRDefault="00B56922" w:rsidP="00B56922">
            <w:pPr>
              <w:pBdr>
                <w:top w:val="nil"/>
                <w:left w:val="nil"/>
                <w:bottom w:val="nil"/>
                <w:right w:val="nil"/>
                <w:between w:val="nil"/>
              </w:pBdr>
              <w:spacing w:line="240" w:lineRule="auto"/>
              <w:ind w:left="0" w:hanging="2"/>
              <w:jc w:val="left"/>
              <w:rPr>
                <w:rFonts w:eastAsia="Open Sans"/>
                <w:i/>
                <w:color w:val="000000"/>
                <w:sz w:val="18"/>
                <w:szCs w:val="18"/>
              </w:rPr>
            </w:pPr>
            <w:r w:rsidRPr="002606B4">
              <w:rPr>
                <w:rFonts w:cs="Open Sans Light"/>
                <w:bCs/>
                <w:color w:val="000000" w:themeColor="text1"/>
                <w:spacing w:val="-8"/>
                <w:szCs w:val="20"/>
              </w:rPr>
              <w:t>P</w:t>
            </w:r>
            <w:r w:rsidRPr="002606B4">
              <w:rPr>
                <w:rFonts w:cs="Open Sans Light"/>
                <w:bCs/>
                <w:szCs w:val="20"/>
              </w:rPr>
              <w:t>e</w:t>
            </w:r>
            <w:r w:rsidRPr="002606B4">
              <w:rPr>
                <w:rFonts w:cs="Open Sans Light"/>
                <w:bCs/>
                <w:color w:val="000000" w:themeColor="text1"/>
                <w:spacing w:val="-8"/>
                <w:szCs w:val="20"/>
              </w:rPr>
              <w:t>layanan</w:t>
            </w:r>
            <w:r>
              <w:rPr>
                <w:rFonts w:eastAsia="Open Sans"/>
                <w:b/>
                <w:color w:val="FF0000"/>
                <w:sz w:val="18"/>
                <w:szCs w:val="18"/>
              </w:rPr>
              <w:t xml:space="preserve"> </w:t>
            </w:r>
          </w:p>
        </w:tc>
        <w:tc>
          <w:tcPr>
            <w:tcW w:w="5278" w:type="dxa"/>
            <w:vMerge/>
            <w:tcBorders>
              <w:top w:val="single" w:sz="4" w:space="0" w:color="000000"/>
              <w:bottom w:val="single" w:sz="4" w:space="0" w:color="000000"/>
            </w:tcBorders>
            <w:shd w:val="clear" w:color="auto" w:fill="auto"/>
          </w:tcPr>
          <w:p w14:paraId="11EE0ED1" w14:textId="77777777" w:rsidR="00285555" w:rsidRDefault="00285555">
            <w:pPr>
              <w:widowControl w:val="0"/>
              <w:pBdr>
                <w:top w:val="nil"/>
                <w:left w:val="nil"/>
                <w:bottom w:val="nil"/>
                <w:right w:val="nil"/>
                <w:between w:val="nil"/>
              </w:pBdr>
              <w:spacing w:line="276" w:lineRule="auto"/>
              <w:ind w:left="0" w:hanging="2"/>
              <w:jc w:val="left"/>
              <w:rPr>
                <w:rFonts w:eastAsia="Open Sans"/>
                <w:i/>
                <w:color w:val="000000"/>
                <w:sz w:val="18"/>
                <w:szCs w:val="18"/>
              </w:rPr>
            </w:pPr>
          </w:p>
        </w:tc>
      </w:tr>
      <w:tr w:rsidR="00285555" w14:paraId="74D98C94" w14:textId="77777777">
        <w:tc>
          <w:tcPr>
            <w:tcW w:w="2489" w:type="dxa"/>
            <w:tcBorders>
              <w:bottom w:val="single" w:sz="4" w:space="0" w:color="000000"/>
            </w:tcBorders>
            <w:shd w:val="clear" w:color="auto" w:fill="auto"/>
            <w:vAlign w:val="center"/>
          </w:tcPr>
          <w:p w14:paraId="4A3F22C5" w14:textId="77777777" w:rsidR="00285555" w:rsidRDefault="00000000">
            <w:pPr>
              <w:pBdr>
                <w:top w:val="nil"/>
                <w:left w:val="nil"/>
                <w:bottom w:val="nil"/>
                <w:right w:val="nil"/>
                <w:between w:val="nil"/>
              </w:pBdr>
              <w:spacing w:line="240" w:lineRule="auto"/>
              <w:ind w:left="0" w:right="57" w:hanging="2"/>
              <w:rPr>
                <w:rFonts w:eastAsia="Open Sans"/>
                <w:i/>
                <w:color w:val="000000"/>
                <w:sz w:val="18"/>
                <w:szCs w:val="18"/>
              </w:rPr>
            </w:pPr>
            <w:r>
              <w:rPr>
                <w:rFonts w:ascii="Calibri" w:eastAsia="Calibri" w:hAnsi="Calibri" w:cs="Calibri"/>
                <w:b/>
                <w:i/>
                <w:color w:val="000000"/>
                <w:sz w:val="16"/>
                <w:szCs w:val="16"/>
              </w:rPr>
              <w:t xml:space="preserve">This is an open access article under the </w:t>
            </w:r>
            <w:hyperlink r:id="rId26">
              <w:r>
                <w:rPr>
                  <w:rFonts w:ascii="Calibri" w:eastAsia="Calibri" w:hAnsi="Calibri" w:cs="Calibri"/>
                  <w:i/>
                  <w:color w:val="0000FF"/>
                  <w:sz w:val="16"/>
                  <w:szCs w:val="16"/>
                  <w:u w:val="single"/>
                </w:rPr>
                <w:t>CC–BY-SA</w:t>
              </w:r>
            </w:hyperlink>
            <w:r>
              <w:rPr>
                <w:rFonts w:ascii="Calibri" w:eastAsia="Calibri" w:hAnsi="Calibri" w:cs="Calibri"/>
                <w:b/>
                <w:i/>
                <w:color w:val="000000"/>
                <w:sz w:val="16"/>
                <w:szCs w:val="16"/>
              </w:rPr>
              <w:t xml:space="preserve"> license</w:t>
            </w:r>
          </w:p>
          <w:p w14:paraId="7325B68E" w14:textId="77777777" w:rsidR="00285555" w:rsidRDefault="00000000">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r>
              <w:rPr>
                <w:noProof/>
              </w:rPr>
              <w:lastRenderedPageBreak/>
              <w:drawing>
                <wp:anchor distT="0" distB="0" distL="114935" distR="114935" simplePos="0" relativeHeight="251657728" behindDoc="0" locked="0" layoutInCell="1" hidden="0" allowOverlap="1" wp14:anchorId="7B32AC68" wp14:editId="620D0E4F">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l="-33" t="-97" r="-32" b="-97"/>
                          <a:stretch>
                            <a:fillRect/>
                          </a:stretch>
                        </pic:blipFill>
                        <pic:spPr>
                          <a:xfrm>
                            <a:off x="0" y="0"/>
                            <a:ext cx="723900" cy="258445"/>
                          </a:xfrm>
                          <a:prstGeom prst="rect">
                            <a:avLst/>
                          </a:prstGeom>
                          <a:ln/>
                        </pic:spPr>
                      </pic:pic>
                    </a:graphicData>
                  </a:graphic>
                </wp:anchor>
              </w:drawing>
            </w:r>
          </w:p>
          <w:p w14:paraId="08D9615F" w14:textId="77777777" w:rsidR="00285555" w:rsidRDefault="00285555">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p>
          <w:p w14:paraId="16792FB0" w14:textId="77777777" w:rsidR="00285555" w:rsidRDefault="00285555">
            <w:pPr>
              <w:pBdr>
                <w:top w:val="nil"/>
                <w:left w:val="nil"/>
                <w:bottom w:val="nil"/>
                <w:right w:val="nil"/>
                <w:between w:val="nil"/>
              </w:pBdr>
              <w:spacing w:line="240" w:lineRule="auto"/>
              <w:ind w:left="0" w:right="57" w:hanging="2"/>
              <w:jc w:val="left"/>
              <w:rPr>
                <w:rFonts w:eastAsia="Open Sans"/>
                <w:i/>
                <w:color w:val="000000"/>
                <w:sz w:val="16"/>
                <w:szCs w:val="16"/>
              </w:rPr>
            </w:pPr>
          </w:p>
        </w:tc>
        <w:tc>
          <w:tcPr>
            <w:tcW w:w="5278" w:type="dxa"/>
            <w:vMerge/>
            <w:tcBorders>
              <w:top w:val="single" w:sz="4" w:space="0" w:color="000000"/>
              <w:bottom w:val="single" w:sz="4" w:space="0" w:color="000000"/>
            </w:tcBorders>
            <w:shd w:val="clear" w:color="auto" w:fill="auto"/>
          </w:tcPr>
          <w:p w14:paraId="422732ED" w14:textId="77777777" w:rsidR="00285555" w:rsidRDefault="00285555">
            <w:pPr>
              <w:widowControl w:val="0"/>
              <w:pBdr>
                <w:top w:val="nil"/>
                <w:left w:val="nil"/>
                <w:bottom w:val="nil"/>
                <w:right w:val="nil"/>
                <w:between w:val="nil"/>
              </w:pBdr>
              <w:spacing w:line="276" w:lineRule="auto"/>
              <w:ind w:left="0" w:hanging="2"/>
              <w:jc w:val="left"/>
              <w:rPr>
                <w:rFonts w:eastAsia="Open Sans"/>
                <w:i/>
                <w:color w:val="000000"/>
                <w:sz w:val="16"/>
                <w:szCs w:val="16"/>
              </w:rPr>
            </w:pPr>
          </w:p>
        </w:tc>
      </w:tr>
    </w:tbl>
    <w:p w14:paraId="58F30BD7" w14:textId="7857F5B4" w:rsidR="00285555" w:rsidRDefault="00000000" w:rsidP="004C7832">
      <w:pPr>
        <w:keepNext/>
        <w:pBdr>
          <w:top w:val="nil"/>
          <w:left w:val="nil"/>
          <w:bottom w:val="nil"/>
          <w:right w:val="nil"/>
          <w:between w:val="nil"/>
        </w:pBdr>
        <w:spacing w:before="360" w:after="120" w:line="240" w:lineRule="auto"/>
        <w:ind w:left="0" w:hanging="2"/>
        <w:jc w:val="center"/>
        <w:rPr>
          <w:rFonts w:eastAsia="Open Sans"/>
          <w:b/>
          <w:color w:val="000000"/>
          <w:sz w:val="24"/>
        </w:rPr>
      </w:pPr>
      <w:r>
        <w:rPr>
          <w:rFonts w:eastAsia="Open Sans"/>
          <w:b/>
          <w:color w:val="000000"/>
          <w:sz w:val="24"/>
        </w:rPr>
        <w:t>PENDAHULUAN</w:t>
      </w:r>
      <w:r>
        <w:rPr>
          <w:rFonts w:eastAsia="Open Sans"/>
          <w:b/>
          <w:i/>
          <w:color w:val="FF0000"/>
          <w:sz w:val="18"/>
          <w:szCs w:val="18"/>
        </w:rPr>
        <w:t xml:space="preserve"> </w:t>
      </w:r>
    </w:p>
    <w:p w14:paraId="01291E08" w14:textId="77777777" w:rsidR="004C7832" w:rsidRPr="00523D3C" w:rsidRDefault="004C7832" w:rsidP="00B56922">
      <w:pPr>
        <w:ind w:leftChars="0" w:left="0" w:firstLineChars="0" w:firstLine="720"/>
        <w:rPr>
          <w:rFonts w:cs="Open Sans Light"/>
          <w:szCs w:val="20"/>
          <w:lang w:val="en-US"/>
        </w:rPr>
      </w:pPr>
      <w:r w:rsidRPr="00523D3C">
        <w:rPr>
          <w:rFonts w:cs="Open Sans Light"/>
          <w:szCs w:val="20"/>
        </w:rPr>
        <w:t>Kualitas pe</w:t>
      </w:r>
      <w:r w:rsidRPr="00523D3C">
        <w:rPr>
          <w:rFonts w:cs="Open Sans Light"/>
          <w:color w:val="000000" w:themeColor="text1"/>
          <w:spacing w:val="-8"/>
          <w:szCs w:val="20"/>
        </w:rPr>
        <w:t xml:space="preserve">layanan </w:t>
      </w:r>
      <w:r w:rsidRPr="00523D3C">
        <w:rPr>
          <w:rFonts w:cs="Open Sans Light"/>
          <w:color w:val="000000" w:themeColor="text1"/>
          <w:spacing w:val="-8"/>
          <w:szCs w:val="20"/>
          <w:lang w:val="en-US"/>
        </w:rPr>
        <w:t>m</w:t>
      </w:r>
      <w:r w:rsidRPr="00523D3C">
        <w:rPr>
          <w:rFonts w:cs="Open Sans Light"/>
          <w:szCs w:val="20"/>
        </w:rPr>
        <w:t>er</w:t>
      </w:r>
      <w:proofErr w:type="spellStart"/>
      <w:r w:rsidRPr="00523D3C">
        <w:rPr>
          <w:rFonts w:cs="Open Sans Light"/>
          <w:color w:val="000000" w:themeColor="text1"/>
          <w:spacing w:val="-8"/>
          <w:szCs w:val="20"/>
          <w:lang w:val="en-US"/>
        </w:rPr>
        <w:t>upakan</w:t>
      </w:r>
      <w:proofErr w:type="spellEnd"/>
      <w:r w:rsidRPr="00523D3C">
        <w:rPr>
          <w:rFonts w:cs="Open Sans Light"/>
          <w:color w:val="000000" w:themeColor="text1"/>
          <w:spacing w:val="-8"/>
          <w:szCs w:val="20"/>
          <w:lang w:val="en-US"/>
        </w:rPr>
        <w:t xml:space="preserve"> </w:t>
      </w:r>
      <w:r w:rsidRPr="00523D3C">
        <w:rPr>
          <w:rFonts w:cs="Open Sans Light"/>
          <w:szCs w:val="20"/>
        </w:rPr>
        <w:t>elemen vital dalam menciptakan kepuasan pelanggan</w:t>
      </w:r>
      <w:r w:rsidRPr="00523D3C">
        <w:rPr>
          <w:rFonts w:cs="Open Sans Light"/>
          <w:szCs w:val="20"/>
          <w:lang w:val="en-US"/>
        </w:rPr>
        <w:t xml:space="preserve">, yang </w:t>
      </w:r>
      <w:proofErr w:type="spellStart"/>
      <w:r w:rsidRPr="00523D3C">
        <w:rPr>
          <w:rFonts w:cs="Open Sans Light"/>
          <w:szCs w:val="20"/>
          <w:lang w:val="en-US"/>
        </w:rPr>
        <w:t>dapat</w:t>
      </w:r>
      <w:proofErr w:type="spellEnd"/>
      <w:r w:rsidRPr="00523D3C">
        <w:rPr>
          <w:rFonts w:cs="Open Sans Light"/>
          <w:szCs w:val="20"/>
          <w:lang w:val="en-US"/>
        </w:rPr>
        <w:t xml:space="preserve"> </w:t>
      </w:r>
      <w:r w:rsidRPr="00523D3C">
        <w:rPr>
          <w:rFonts w:cs="Open Sans Light"/>
          <w:szCs w:val="20"/>
        </w:rPr>
        <w:t>mempertahankan keuntungan</w:t>
      </w:r>
      <w:r w:rsidRPr="00523D3C">
        <w:rPr>
          <w:rFonts w:eastAsiaTheme="minorHAnsi" w:cs="Open Sans Light"/>
          <w:szCs w:val="20"/>
          <w:lang w:val="en-US"/>
        </w:rPr>
        <w:t xml:space="preserve"> </w:t>
      </w:r>
      <w:r w:rsidRPr="00523D3C">
        <w:rPr>
          <w:rFonts w:cs="Open Sans Light"/>
          <w:szCs w:val="20"/>
        </w:rPr>
        <w:t>perusahaan</w:t>
      </w:r>
      <w:r w:rsidRPr="00523D3C">
        <w:rPr>
          <w:rFonts w:cs="Open Sans Light"/>
          <w:szCs w:val="20"/>
          <w:lang w:val="en-US"/>
        </w:rPr>
        <w:t xml:space="preserve"> </w:t>
      </w:r>
      <w:r w:rsidRPr="00523D3C">
        <w:rPr>
          <w:rFonts w:cs="Open Sans Light"/>
          <w:szCs w:val="20"/>
        </w:rPr>
        <w:fldChar w:fldCharType="begin"/>
      </w:r>
      <w:r w:rsidRPr="00523D3C">
        <w:rPr>
          <w:rFonts w:cs="Open Sans Light"/>
          <w:szCs w:val="20"/>
        </w:rPr>
        <w:instrText xml:space="preserve"> ADDIN ZOTERO_ITEM CSL_CITATION {"citationID":"ER9Gez5j","properties":{"formattedCitation":"(Baki et al. 2009)","plainCitation":"(Baki et al. 2009)","noteIndex":0},"citationItems":[{"id":6266,"uris":["http://zotero.org/users/local/SnJmgWpo/items/GDU8FIAH"],"itemData":{"id":6266,"type":"article-journal","abstract":"Purpose – This paper seeks to provide new solutions to cargo companies’ service quality efforts by integrating different scientific methodologies. Design/methodology/approach – Strengths and weaknesses of logistics services of a well known cargo company in Turkey are defined by using a service quality scale (SERVQUAL), service quality attributes are categorized using the Kano model in order to see how well these attributes are able to satisfy customer needs, and findings are transferred to quality function deployment (QFD).","container-title":"Asia Pacific Journal of Marketing and Logistics","DOI":"10.1108/13555850910926272","ISSN":"1355-5855","issue":"1","language":"en","page":"106-126","source":"DOI.org (Crossref)","title":"An application of integrating SERVQUAL and Kano's model into QFD for logistics services: A case study from Turkey","title-short":"An application of integrating SERVQUAL and Kano's model into QFD for logistics services","volume":"21","author":[{"family":"Baki","given":"Birdogan"},{"family":"Sahin Basfirinci","given":"Cigdem"},{"family":"Murat AR","given":"Ilker"},{"family":"Cilingir","given":"Zuhal"}],"issued":{"date-parts":[["2009",1,9]]}}}],"schema":"https://github.com/citation-style-language/schema/raw/master/csl-citation.json"} </w:instrText>
      </w:r>
      <w:r w:rsidRPr="00523D3C">
        <w:rPr>
          <w:rFonts w:cs="Open Sans Light"/>
          <w:szCs w:val="20"/>
        </w:rPr>
        <w:fldChar w:fldCharType="separate"/>
      </w:r>
      <w:r w:rsidRPr="00523D3C">
        <w:rPr>
          <w:rFonts w:cs="Open Sans Light"/>
          <w:szCs w:val="20"/>
        </w:rPr>
        <w:t>(Baki et al. 2009)</w:t>
      </w:r>
      <w:r w:rsidRPr="00523D3C">
        <w:rPr>
          <w:rFonts w:cs="Open Sans Light"/>
          <w:szCs w:val="20"/>
        </w:rPr>
        <w:fldChar w:fldCharType="end"/>
      </w:r>
      <w:r w:rsidRPr="00523D3C">
        <w:rPr>
          <w:rFonts w:cs="Open Sans Light"/>
          <w:szCs w:val="20"/>
          <w:lang w:val="en-US"/>
        </w:rPr>
        <w:t xml:space="preserve">. </w:t>
      </w:r>
      <w:proofErr w:type="spellStart"/>
      <w:r w:rsidRPr="00523D3C">
        <w:rPr>
          <w:rFonts w:cs="Open Sans Light"/>
          <w:szCs w:val="20"/>
          <w:lang w:val="en-US"/>
        </w:rPr>
        <w:t>Disamping</w:t>
      </w:r>
      <w:proofErr w:type="spellEnd"/>
      <w:r w:rsidRPr="00523D3C">
        <w:rPr>
          <w:rFonts w:cs="Open Sans Light"/>
          <w:szCs w:val="20"/>
          <w:lang w:val="en-US"/>
        </w:rPr>
        <w:t xml:space="preserve"> itu </w:t>
      </w:r>
      <w:proofErr w:type="spellStart"/>
      <w:r w:rsidRPr="00523D3C">
        <w:rPr>
          <w:rFonts w:cs="Open Sans Light"/>
          <w:szCs w:val="20"/>
          <w:lang w:val="en-US"/>
        </w:rPr>
        <w:t>k</w:t>
      </w:r>
      <w:r w:rsidRPr="00523D3C">
        <w:rPr>
          <w:rFonts w:eastAsiaTheme="minorHAnsi" w:cs="Open Sans Light"/>
          <w:szCs w:val="20"/>
          <w:lang w:val="en-US"/>
        </w:rPr>
        <w:t>ualitas</w:t>
      </w:r>
      <w:proofErr w:type="spellEnd"/>
      <w:r w:rsidRPr="00523D3C">
        <w:rPr>
          <w:rFonts w:eastAsiaTheme="minorHAnsi" w:cs="Open Sans Light"/>
          <w:szCs w:val="20"/>
          <w:lang w:val="en-US"/>
        </w:rPr>
        <w:t xml:space="preserve"> p</w:t>
      </w:r>
      <w:r w:rsidRPr="00523D3C">
        <w:rPr>
          <w:rFonts w:cs="Open Sans Light"/>
          <w:szCs w:val="20"/>
        </w:rPr>
        <w:t>e</w:t>
      </w:r>
      <w:proofErr w:type="spellStart"/>
      <w:r w:rsidRPr="00523D3C">
        <w:rPr>
          <w:rFonts w:eastAsiaTheme="minorHAnsi" w:cs="Open Sans Light"/>
          <w:szCs w:val="20"/>
          <w:lang w:val="en-US"/>
        </w:rPr>
        <w:t>layanan</w:t>
      </w:r>
      <w:proofErr w:type="spellEnd"/>
      <w:r w:rsidRPr="00523D3C">
        <w:rPr>
          <w:rFonts w:eastAsiaTheme="minorHAnsi" w:cs="Open Sans Light"/>
          <w:szCs w:val="20"/>
          <w:lang w:val="en-US"/>
        </w:rPr>
        <w:t xml:space="preserve"> salah </w:t>
      </w:r>
      <w:proofErr w:type="spellStart"/>
      <w:r w:rsidRPr="00523D3C">
        <w:rPr>
          <w:rFonts w:eastAsiaTheme="minorHAnsi" w:cs="Open Sans Light"/>
          <w:szCs w:val="20"/>
          <w:lang w:val="en-US"/>
        </w:rPr>
        <w:t>satu</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aspek</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penting</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bagi</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industri</w:t>
      </w:r>
      <w:proofErr w:type="spellEnd"/>
      <w:r w:rsidRPr="00523D3C">
        <w:rPr>
          <w:rFonts w:eastAsiaTheme="minorHAnsi" w:cs="Open Sans Light"/>
          <w:szCs w:val="20"/>
          <w:lang w:val="en-US"/>
        </w:rPr>
        <w:t xml:space="preserve"> untuk </w:t>
      </w:r>
      <w:proofErr w:type="spellStart"/>
      <w:r w:rsidRPr="00523D3C">
        <w:rPr>
          <w:rFonts w:eastAsiaTheme="minorHAnsi" w:cs="Open Sans Light"/>
          <w:szCs w:val="20"/>
          <w:lang w:val="en-US"/>
        </w:rPr>
        <w:t>mampu</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bertahan</w:t>
      </w:r>
      <w:proofErr w:type="spellEnd"/>
      <w:r w:rsidRPr="00523D3C">
        <w:rPr>
          <w:rFonts w:eastAsiaTheme="minorHAnsi" w:cs="Open Sans Light"/>
          <w:szCs w:val="20"/>
          <w:lang w:val="en-US"/>
        </w:rPr>
        <w:t xml:space="preserve"> di </w:t>
      </w:r>
      <w:proofErr w:type="spellStart"/>
      <w:r w:rsidRPr="00523D3C">
        <w:rPr>
          <w:rFonts w:eastAsiaTheme="minorHAnsi" w:cs="Open Sans Light"/>
          <w:szCs w:val="20"/>
          <w:lang w:val="en-US"/>
        </w:rPr>
        <w:t>lingkungan</w:t>
      </w:r>
      <w:proofErr w:type="spellEnd"/>
      <w:r w:rsidRPr="00523D3C">
        <w:rPr>
          <w:rFonts w:eastAsiaTheme="minorHAnsi" w:cs="Open Sans Light"/>
          <w:szCs w:val="20"/>
          <w:lang w:val="en-US"/>
        </w:rPr>
        <w:t xml:space="preserve"> pasar yang </w:t>
      </w:r>
      <w:proofErr w:type="spellStart"/>
      <w:r w:rsidRPr="00523D3C">
        <w:rPr>
          <w:rFonts w:eastAsiaTheme="minorHAnsi" w:cs="Open Sans Light"/>
          <w:szCs w:val="20"/>
          <w:lang w:val="en-US"/>
        </w:rPr>
        <w:t>kompetitif</w:t>
      </w:r>
      <w:proofErr w:type="spellEnd"/>
      <w:r w:rsidRPr="00523D3C">
        <w:rPr>
          <w:rFonts w:eastAsiaTheme="minorHAnsi" w:cs="Open Sans Light"/>
          <w:szCs w:val="20"/>
          <w:lang w:val="en-US"/>
        </w:rPr>
        <w:t xml:space="preserve"> </w:t>
      </w:r>
      <w:r w:rsidRPr="00523D3C">
        <w:rPr>
          <w:rFonts w:cs="Open Sans Light"/>
          <w:szCs w:val="20"/>
          <w:lang w:val="en-US"/>
        </w:rPr>
        <w:t>(</w:t>
      </w:r>
      <w:r w:rsidRPr="00523D3C">
        <w:rPr>
          <w:rFonts w:cs="Open Sans Light"/>
          <w:szCs w:val="20"/>
          <w:lang w:val="en-US"/>
        </w:rPr>
        <w:fldChar w:fldCharType="begin"/>
      </w:r>
      <w:r w:rsidRPr="00523D3C">
        <w:rPr>
          <w:rFonts w:cs="Open Sans Light"/>
          <w:szCs w:val="20"/>
          <w:lang w:val="en-US"/>
        </w:rPr>
        <w:instrText xml:space="preserve"> ADDIN ZOTERO_ITEM CSL_CITATION {"citationID":"1lpADJ8q","properties":{"formattedCitation":"(Khorshidi, Nikfalazar, and Gunawan 2016)","plainCitation":"(Khorshidi, Nikfalazar, and Gunawan 2016)","dontUpdate":true,"noteIndex":0},"citationItems":[{"id":6268,"uris":["http://zotero.org/users/local/SnJmgWpo/items/FY5F35CB"],"itemData":{"id":6268,"type":"article-journal","abstract":"Purpose – The purpose of this paper is to implement statistical process control (SPC) in service quality using three-level SERVQUAL, quality function deployment (QFD) and internal measure. Design/methodology/approach – The SERVQUAL questionnaire is developed according to internal services of train. Also, it is verified by reliability scale and factor analysis. QFD method is employed for translating SERVQUAL dimensions’ importance weights which are derived from Analytic Hierarchy Process into internal measures. Furthermore, the limits of the Zone of Tolerance are used to determine service quality specification limits based on normal distribution characteristics. Control charts and process capability indices are used to control service processes.","container-title":"The TQM Journal","DOI":"10.1108/TQM-02-2014-0026","ISSN":"1754-2731","issue":"2","language":"en","page":"195-215","source":"DOI.org (Crossref)","title":"Statistical process control application on service quality using SERVQUAL and QFD with a case study in trains’ services","volume":"28","author":[{"family":"Khorshidi","given":"Hadi Akbarzade"},{"family":"Nikfalazar","given":"Sanaz"},{"family":"Gunawan","given":"Indra"}],"issued":{"date-parts":[["2016",3,14]]}}}],"schema":"https://github.com/citation-style-language/schema/raw/master/csl-citation.json"} </w:instrText>
      </w:r>
      <w:r w:rsidRPr="00523D3C">
        <w:rPr>
          <w:rFonts w:cs="Open Sans Light"/>
          <w:szCs w:val="20"/>
          <w:lang w:val="en-US"/>
        </w:rPr>
        <w:fldChar w:fldCharType="separate"/>
      </w:r>
      <w:r w:rsidRPr="00523D3C">
        <w:rPr>
          <w:rFonts w:cs="Open Sans Light"/>
          <w:szCs w:val="20"/>
        </w:rPr>
        <w:t>Khorshidi, Nikfalazar, and Gunawan</w:t>
      </w:r>
      <w:r w:rsidRPr="00523D3C">
        <w:rPr>
          <w:rFonts w:cs="Open Sans Light"/>
          <w:szCs w:val="20"/>
          <w:lang w:val="en-US"/>
        </w:rPr>
        <w:t xml:space="preserve">, </w:t>
      </w:r>
      <w:r w:rsidRPr="00523D3C">
        <w:rPr>
          <w:rFonts w:cs="Open Sans Light"/>
          <w:szCs w:val="20"/>
        </w:rPr>
        <w:t>2016)</w:t>
      </w:r>
      <w:r w:rsidRPr="00523D3C">
        <w:rPr>
          <w:rFonts w:cs="Open Sans Light"/>
          <w:szCs w:val="20"/>
          <w:lang w:val="en-US"/>
        </w:rPr>
        <w:fldChar w:fldCharType="end"/>
      </w:r>
      <w:r w:rsidRPr="00523D3C">
        <w:rPr>
          <w:rFonts w:cs="Open Sans Light"/>
          <w:szCs w:val="20"/>
          <w:lang w:val="en-US"/>
        </w:rPr>
        <w:t xml:space="preserve">. </w:t>
      </w:r>
      <w:proofErr w:type="spellStart"/>
      <w:r w:rsidRPr="00523D3C">
        <w:rPr>
          <w:rFonts w:cs="Open Sans Light"/>
          <w:szCs w:val="20"/>
          <w:lang w:val="en-US"/>
        </w:rPr>
        <w:t>Begitu</w:t>
      </w:r>
      <w:proofErr w:type="spellEnd"/>
      <w:r w:rsidRPr="00523D3C">
        <w:rPr>
          <w:rFonts w:cs="Open Sans Light"/>
          <w:szCs w:val="20"/>
          <w:lang w:val="en-US"/>
        </w:rPr>
        <w:t xml:space="preserve"> juga dengan </w:t>
      </w:r>
      <w:r w:rsidRPr="00523D3C">
        <w:rPr>
          <w:rFonts w:cs="Open Sans Light"/>
          <w:szCs w:val="20"/>
          <w:lang w:val="en-US"/>
        </w:rPr>
        <w:fldChar w:fldCharType="begin"/>
      </w:r>
      <w:r w:rsidRPr="00523D3C">
        <w:rPr>
          <w:rFonts w:cs="Open Sans Light"/>
          <w:szCs w:val="20"/>
          <w:lang w:val="en-US"/>
        </w:rPr>
        <w:instrText xml:space="preserve"> ADDIN ZOTERO_ITEM CSL_CITATION {"citationID":"pBmo1rGP","properties":{"formattedCitation":"(Shan et al. 2022)","plainCitation":"(Shan et al. 2022)","dontUpdate":true,"noteIndex":0},"citationItems":[{"id":6270,"uris":["http://zotero.org/users/local/SnJmgWpo/items/CQQGSKS6"],"itemData":{"id":6270,"type":"article-journal","abstract":"Service quality is the soul of express enterprises forever. It is of great practical significance for winning customer satisfaction, improving the market competition, and realizing sustainable performance. Unlike tangible products, express delivery service has the characteristics of intangibility, heterogeneity, indivisibility, and instability. While customer demands are complex and changeable and unpredictable, incorporating complex customer requirements into service design has been a growing interest of researchers and practitioners. This paper proposed an optimization design framework based on the quantitative Kano (QKNO) and the fuzzy quality function deployment (FQFD) to effectively achieve the best matching of enterprise service elements under the uncertainty and imprecise judgment information. An empirical study is conducted to verify the feasibility of the proposed approach. The results show that the framework could guide the express company to prioritize the enterprise service elements to maximize customer satisfaction and provide a reasonable budget allocation scheme to set the best resources match. It has theoretical and practical meaning for express enterprises to implement customization service strategy and improve service quality under the limited budget, which could be further extended to other service industries to make optimization decisions.","container-title":"Discrete Dynamics in Nature and Society","DOI":"10.1155/2022/5945908","ISSN":"1607-887X, 1026-0226","journalAbbreviation":"Discrete Dynamics in Nature and Society","language":"en","page":"1-18","source":"DOI.org (Crossref)","title":"An Optimization Design Method of Express Delivery Service Based on Quantitative Kano Model and Fuzzy QFD Model","volume":"2022","author":[{"family":"Shan","given":"Hongmei"},{"family":"Fan","given":"Xinmeng"},{"family":"Long","given":"Siyu"},{"family":"Yang","given":"Xuejing"},{"family":"Yang","given":"Shuhan"}],"editor":[{"family":"De la Sen","given":"Manuel"}],"issued":{"date-parts":[["2022",1,30]]}}}],"schema":"https://github.com/citation-style-language/schema/raw/master/csl-citation.json"} </w:instrText>
      </w:r>
      <w:r w:rsidRPr="00523D3C">
        <w:rPr>
          <w:rFonts w:cs="Open Sans Light"/>
          <w:szCs w:val="20"/>
          <w:lang w:val="en-US"/>
        </w:rPr>
        <w:fldChar w:fldCharType="separate"/>
      </w:r>
      <w:r w:rsidRPr="00523D3C">
        <w:rPr>
          <w:rFonts w:cs="Open Sans Light"/>
          <w:szCs w:val="20"/>
        </w:rPr>
        <w:t xml:space="preserve">Shan et al. </w:t>
      </w:r>
      <w:r w:rsidRPr="00523D3C">
        <w:rPr>
          <w:rFonts w:cs="Open Sans Light"/>
          <w:szCs w:val="20"/>
          <w:lang w:val="en-US"/>
        </w:rPr>
        <w:t>(</w:t>
      </w:r>
      <w:r w:rsidRPr="00523D3C">
        <w:rPr>
          <w:rFonts w:cs="Open Sans Light"/>
          <w:szCs w:val="20"/>
        </w:rPr>
        <w:t>2022)</w:t>
      </w:r>
      <w:r w:rsidRPr="00523D3C">
        <w:rPr>
          <w:rFonts w:cs="Open Sans Light"/>
          <w:szCs w:val="20"/>
          <w:lang w:val="en-US"/>
        </w:rPr>
        <w:fldChar w:fldCharType="end"/>
      </w:r>
      <w:r w:rsidRPr="00523D3C">
        <w:rPr>
          <w:rFonts w:cs="Open Sans Light"/>
          <w:szCs w:val="20"/>
          <w:lang w:val="en-US"/>
        </w:rPr>
        <w:t xml:space="preserve"> </w:t>
      </w:r>
      <w:proofErr w:type="spellStart"/>
      <w:r w:rsidRPr="00523D3C">
        <w:rPr>
          <w:rFonts w:cs="Open Sans Light"/>
          <w:szCs w:val="20"/>
          <w:lang w:val="en-US"/>
        </w:rPr>
        <w:t>menyatakan</w:t>
      </w:r>
      <w:proofErr w:type="spellEnd"/>
      <w:r w:rsidRPr="00523D3C">
        <w:rPr>
          <w:rFonts w:cs="Open Sans Light"/>
          <w:szCs w:val="20"/>
          <w:lang w:val="en-US"/>
        </w:rPr>
        <w:t xml:space="preserve"> bah</w:t>
      </w:r>
      <w:r w:rsidRPr="00523D3C">
        <w:rPr>
          <w:rFonts w:cs="Open Sans Light"/>
          <w:szCs w:val="20"/>
        </w:rPr>
        <w:t>w</w:t>
      </w:r>
      <w:r w:rsidRPr="00523D3C">
        <w:rPr>
          <w:rFonts w:cs="Open Sans Light"/>
          <w:szCs w:val="20"/>
          <w:lang w:val="en-US"/>
        </w:rPr>
        <w:t xml:space="preserve">a </w:t>
      </w:r>
      <w:proofErr w:type="spellStart"/>
      <w:r w:rsidRPr="00523D3C">
        <w:rPr>
          <w:rFonts w:cs="Open Sans Light"/>
          <w:szCs w:val="20"/>
          <w:lang w:val="en-US"/>
        </w:rPr>
        <w:t>dalam</w:t>
      </w:r>
      <w:proofErr w:type="spellEnd"/>
      <w:r w:rsidRPr="00523D3C">
        <w:rPr>
          <w:rFonts w:cs="Open Sans Light"/>
          <w:szCs w:val="20"/>
          <w:lang w:val="en-US"/>
        </w:rPr>
        <w:t xml:space="preserve"> </w:t>
      </w:r>
      <w:proofErr w:type="spellStart"/>
      <w:r w:rsidRPr="00523D3C">
        <w:rPr>
          <w:rFonts w:cs="Open Sans Light"/>
          <w:szCs w:val="20"/>
          <w:lang w:val="en-US"/>
        </w:rPr>
        <w:t>meningkatkan</w:t>
      </w:r>
      <w:proofErr w:type="spellEnd"/>
      <w:r w:rsidRPr="00523D3C">
        <w:rPr>
          <w:rFonts w:cs="Open Sans Light"/>
          <w:szCs w:val="20"/>
          <w:lang w:val="en-US"/>
        </w:rPr>
        <w:t xml:space="preserve"> </w:t>
      </w:r>
      <w:proofErr w:type="spellStart"/>
      <w:r w:rsidRPr="00523D3C">
        <w:rPr>
          <w:rFonts w:cs="Open Sans Light"/>
          <w:szCs w:val="20"/>
          <w:lang w:val="en-US"/>
        </w:rPr>
        <w:t>daya</w:t>
      </w:r>
      <w:proofErr w:type="spellEnd"/>
      <w:r w:rsidRPr="00523D3C">
        <w:rPr>
          <w:rFonts w:cs="Open Sans Light"/>
          <w:szCs w:val="20"/>
          <w:lang w:val="en-US"/>
        </w:rPr>
        <w:t xml:space="preserve"> </w:t>
      </w:r>
      <w:proofErr w:type="spellStart"/>
      <w:r w:rsidRPr="00523D3C">
        <w:rPr>
          <w:rFonts w:cs="Open Sans Light"/>
          <w:szCs w:val="20"/>
          <w:lang w:val="en-US"/>
        </w:rPr>
        <w:t>saing</w:t>
      </w:r>
      <w:proofErr w:type="spellEnd"/>
      <w:r w:rsidRPr="00523D3C">
        <w:rPr>
          <w:rFonts w:cs="Open Sans Light"/>
          <w:szCs w:val="20"/>
          <w:lang w:val="en-US"/>
        </w:rPr>
        <w:t xml:space="preserve"> pasar dii</w:t>
      </w:r>
      <w:r w:rsidRPr="00523D3C">
        <w:rPr>
          <w:rFonts w:cs="Open Sans Light"/>
          <w:szCs w:val="20"/>
        </w:rPr>
        <w:t>r</w:t>
      </w:r>
      <w:proofErr w:type="spellStart"/>
      <w:r w:rsidRPr="00523D3C">
        <w:rPr>
          <w:rFonts w:cs="Open Sans Light"/>
          <w:szCs w:val="20"/>
          <w:lang w:val="en-US"/>
        </w:rPr>
        <w:t>ingi</w:t>
      </w:r>
      <w:proofErr w:type="spellEnd"/>
      <w:r w:rsidRPr="00523D3C">
        <w:rPr>
          <w:rFonts w:cs="Open Sans Light"/>
          <w:szCs w:val="20"/>
          <w:lang w:val="en-US"/>
        </w:rPr>
        <w:t xml:space="preserve"> dengan </w:t>
      </w:r>
      <w:proofErr w:type="spellStart"/>
      <w:r w:rsidRPr="00523D3C">
        <w:rPr>
          <w:rFonts w:cs="Open Sans Light"/>
          <w:szCs w:val="20"/>
          <w:lang w:val="en-US"/>
        </w:rPr>
        <w:t>peningkatan</w:t>
      </w:r>
      <w:proofErr w:type="spellEnd"/>
      <w:r w:rsidRPr="00523D3C">
        <w:rPr>
          <w:rFonts w:cs="Open Sans Light"/>
          <w:szCs w:val="20"/>
          <w:lang w:val="en-US"/>
        </w:rPr>
        <w:t xml:space="preserve"> </w:t>
      </w:r>
      <w:proofErr w:type="spellStart"/>
      <w:r w:rsidRPr="00523D3C">
        <w:rPr>
          <w:rFonts w:cs="Open Sans Light"/>
          <w:szCs w:val="20"/>
          <w:lang w:val="en-US"/>
        </w:rPr>
        <w:t>tingkat</w:t>
      </w:r>
      <w:proofErr w:type="spellEnd"/>
      <w:r w:rsidRPr="00523D3C">
        <w:rPr>
          <w:rFonts w:cs="Open Sans Light"/>
          <w:szCs w:val="20"/>
          <w:lang w:val="en-US"/>
        </w:rPr>
        <w:t xml:space="preserve"> </w:t>
      </w:r>
      <w:proofErr w:type="spellStart"/>
      <w:r w:rsidRPr="00523D3C">
        <w:rPr>
          <w:rFonts w:cs="Open Sans Light"/>
          <w:szCs w:val="20"/>
          <w:lang w:val="en-US"/>
        </w:rPr>
        <w:t>kualitas</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w:t>
      </w:r>
      <w:r w:rsidRPr="00523D3C">
        <w:rPr>
          <w:rFonts w:eastAsiaTheme="minorHAnsi" w:cs="Open Sans Light"/>
          <w:szCs w:val="20"/>
          <w:lang w:val="en-US"/>
        </w:rPr>
        <w:t xml:space="preserve">Dengan </w:t>
      </w:r>
      <w:proofErr w:type="spellStart"/>
      <w:r w:rsidRPr="00523D3C">
        <w:rPr>
          <w:rFonts w:eastAsiaTheme="minorHAnsi" w:cs="Open Sans Light"/>
          <w:szCs w:val="20"/>
          <w:lang w:val="en-US"/>
        </w:rPr>
        <w:t>demikian</w:t>
      </w:r>
      <w:proofErr w:type="spellEnd"/>
      <w:r w:rsidRPr="00523D3C">
        <w:rPr>
          <w:rFonts w:eastAsiaTheme="minorHAnsi" w:cs="Open Sans Light"/>
          <w:szCs w:val="20"/>
          <w:lang w:val="en-US"/>
        </w:rPr>
        <w:t xml:space="preserve"> </w:t>
      </w:r>
      <w:r w:rsidRPr="00523D3C">
        <w:rPr>
          <w:rFonts w:cs="Open Sans Light"/>
          <w:szCs w:val="20"/>
        </w:rPr>
        <w:t>untuk bertahan di masa sekarang</w:t>
      </w:r>
      <w:r w:rsidRPr="00523D3C">
        <w:rPr>
          <w:rFonts w:cs="Open Sans Light"/>
          <w:szCs w:val="20"/>
          <w:lang w:val="en-US"/>
        </w:rPr>
        <w:t xml:space="preserve"> </w:t>
      </w:r>
      <w:proofErr w:type="spellStart"/>
      <w:r w:rsidRPr="00523D3C">
        <w:rPr>
          <w:rFonts w:eastAsiaTheme="minorHAnsi" w:cs="Open Sans Light"/>
          <w:szCs w:val="20"/>
          <w:lang w:val="en-US"/>
        </w:rPr>
        <w:t>semakin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banyak</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perusahaan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menggunakan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peringkat</w:t>
      </w:r>
      <w:proofErr w:type="spellEnd"/>
      <w:r w:rsidRPr="00523D3C">
        <w:rPr>
          <w:rFonts w:eastAsiaTheme="minorHAnsi" w:cs="Open Sans Light"/>
          <w:szCs w:val="20"/>
          <w:lang w:val="en-US"/>
        </w:rPr>
        <w:t xml:space="preserve"> </w:t>
      </w:r>
      <w:r w:rsidRPr="00523D3C">
        <w:rPr>
          <w:rFonts w:cs="Open Sans Light"/>
          <w:szCs w:val="20"/>
        </w:rPr>
        <w:t>kepuasan</w:t>
      </w:r>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w:t>
      </w:r>
      <w:proofErr w:type="spellStart"/>
      <w:r w:rsidRPr="00523D3C">
        <w:rPr>
          <w:rFonts w:cs="Open Sans Light"/>
          <w:szCs w:val="20"/>
          <w:lang w:val="en-US"/>
        </w:rPr>
        <w:t>s</w:t>
      </w:r>
      <w:r w:rsidRPr="00523D3C">
        <w:rPr>
          <w:rFonts w:eastAsiaTheme="minorHAnsi" w:cs="Open Sans Light"/>
          <w:szCs w:val="20"/>
          <w:lang w:val="en-US"/>
        </w:rPr>
        <w:t>e</w:t>
      </w:r>
      <w:r w:rsidRPr="00523D3C">
        <w:rPr>
          <w:rFonts w:cs="Open Sans Light"/>
          <w:szCs w:val="20"/>
          <w:lang w:val="en-US"/>
        </w:rPr>
        <w:t>bagai</w:t>
      </w:r>
      <w:proofErr w:type="spellEnd"/>
      <w:r w:rsidRPr="00523D3C">
        <w:rPr>
          <w:rFonts w:cs="Open Sans Light"/>
          <w:szCs w:val="20"/>
          <w:lang w:val="en-US"/>
        </w:rPr>
        <w:t xml:space="preserve"> </w:t>
      </w:r>
      <w:proofErr w:type="spellStart"/>
      <w:r w:rsidRPr="00523D3C">
        <w:rPr>
          <w:rFonts w:cs="Open Sans Light"/>
          <w:szCs w:val="20"/>
          <w:lang w:val="en-US"/>
        </w:rPr>
        <w:t>indikato</w:t>
      </w:r>
      <w:r w:rsidRPr="00523D3C">
        <w:rPr>
          <w:rFonts w:eastAsiaTheme="minorHAnsi" w:cs="Open Sans Light"/>
          <w:szCs w:val="20"/>
          <w:lang w:val="en-US"/>
        </w:rPr>
        <w:t>r</w:t>
      </w:r>
      <w:proofErr w:type="spellEnd"/>
      <w:r w:rsidRPr="00523D3C">
        <w:rPr>
          <w:rFonts w:cs="Open Sans Light"/>
          <w:szCs w:val="20"/>
          <w:lang w:val="en-US"/>
        </w:rPr>
        <w:t xml:space="preserve"> </w:t>
      </w:r>
      <w:proofErr w:type="spellStart"/>
      <w:r w:rsidRPr="00523D3C">
        <w:rPr>
          <w:rFonts w:cs="Open Sans Light"/>
          <w:szCs w:val="20"/>
          <w:lang w:val="en-US"/>
        </w:rPr>
        <w:t>kin</w:t>
      </w:r>
      <w:r w:rsidRPr="00523D3C">
        <w:rPr>
          <w:rFonts w:eastAsiaTheme="minorHAnsi" w:cs="Open Sans Light"/>
          <w:szCs w:val="20"/>
          <w:lang w:val="en-US"/>
        </w:rPr>
        <w:t>er</w:t>
      </w:r>
      <w:r w:rsidRPr="00523D3C">
        <w:rPr>
          <w:rFonts w:cs="Open Sans Light"/>
          <w:szCs w:val="20"/>
          <w:lang w:val="en-US"/>
        </w:rPr>
        <w:t>ja</w:t>
      </w:r>
      <w:proofErr w:type="spellEnd"/>
      <w:r w:rsidRPr="00523D3C">
        <w:rPr>
          <w:rFonts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{"citationID":"5Iw9sVuX","properties":{"formattedCitation":"(Lizarelli et al. 2021)","plainCitation":"(Lizarelli et al. 2021)","noteIndex":0},"citationItems":[{"id":6272,"uris":["http://zotero.org/users/local/SnJmgWpo/items/S6TAPBBZ"],"itemData":{"id":6272,"type":"article-journal","abstract":"Quality tools such as Kano’s model, SERVQUAL, and Quality Function Deployment (QFD) have been used to design and improve services. Although these tools can be used separately, their integration can provide a deep analysis of the service quality, generating opportunities for its improvement. However, the effective integration of these tools requires the proper handling of their variables, which contains imprecision and uncertainties since they are based on customer’s perceptions. Fuzzy approaches are feasible alternatives to overcome these limitations and integrate these tools. Nevertheless, sophisticated fuzzy methods can deal better with these limitations. This article proposes an integrative framework involving SERVQUAL, Analytical Kano (A-Kano), and QFD using fuzzy approaches (Fuzzy Inference System and 2-tuple fuzzy linguistic representation). The framework comprises four main phases concerning (i) the identification of quality attributes and service processes using the A-Kano and SERVQUAL; (ii) the integration of these two quality tools using the Fuzzy Inference System (FIS); (iii) the integration between A-Kano and SERVQUAL output and QFD matrix using 2tuple fuzzy linguistic representation; and (iv) the identification of improvement projects to address the opportunities identified in the previous phases. The proposed integrative framework was tested and validated in an entrepreneurial education company that provides experiential services. It contributes to providing a new method to assess the service quality perceptions, categorizing these perceptions according to their effects on customer satisfaction, prioritizing improvements, and identifying technical requirements. Mainly, this study presents a new proposal for integrating the SERVQUAL, A-Kano, and QFD using advanced fuzzy techniques, which contributes to overcoming the limitations found in the extant literature.","container-title":"Applied Soft Computing","DOI":"10.1016/j.asoc.2021.107786","ISSN":"15684946","journalAbbreviation":"Applied Soft Computing","language":"en","page":"107786","source":"DOI.org (Crossref)","title":"Integration of SERVQUAL, Analytical Kano, and QFD using fuzzy approaches to support improvement decisions in an entrepreneurial education service","volume":"112","author":[{"family":"Lizarelli","given":"Fabiane L."},{"family":"Osiro","given":"Lauro"},{"family":"Ganga","given":"Gilberto M.D."},{"family":"Mendes","given":"Glauco H.S."},{"family":"Paz","given":"Guilherme R."}],"issued":{"date-parts":[["2021",11]]}}}],"schema":"https://github.com/citation-style-language/schema/raw/master/csl-citation.json"} </w:instrText>
      </w:r>
      <w:r w:rsidRPr="00523D3C">
        <w:rPr>
          <w:rFonts w:cs="Open Sans Light"/>
          <w:szCs w:val="20"/>
          <w:lang w:val="en-US"/>
        </w:rPr>
        <w:fldChar w:fldCharType="separate"/>
      </w:r>
      <w:r w:rsidRPr="00523D3C">
        <w:rPr>
          <w:rFonts w:cs="Open Sans Light"/>
          <w:szCs w:val="20"/>
        </w:rPr>
        <w:t>(Lizarelli et al. 2021)</w:t>
      </w:r>
      <w:r w:rsidRPr="00523D3C">
        <w:rPr>
          <w:rFonts w:cs="Open Sans Light"/>
          <w:szCs w:val="20"/>
          <w:lang w:val="en-US"/>
        </w:rPr>
        <w:fldChar w:fldCharType="end"/>
      </w:r>
      <w:r w:rsidRPr="00523D3C">
        <w:rPr>
          <w:rFonts w:cs="Open Sans Light"/>
          <w:szCs w:val="20"/>
          <w:lang w:val="en-US"/>
        </w:rPr>
        <w:t>.</w:t>
      </w:r>
    </w:p>
    <w:p w14:paraId="2171C7D0" w14:textId="77777777" w:rsidR="004C7832" w:rsidRPr="00523D3C" w:rsidRDefault="004C7832" w:rsidP="004C7832">
      <w:pPr>
        <w:ind w:left="0" w:hanging="2"/>
        <w:rPr>
          <w:rFonts w:eastAsiaTheme="minorHAnsi" w:cs="Open Sans Light"/>
          <w:szCs w:val="20"/>
          <w:lang w:val="en-US"/>
        </w:rPr>
      </w:pPr>
      <w:proofErr w:type="spellStart"/>
      <w:r w:rsidRPr="00523D3C">
        <w:rPr>
          <w:rFonts w:cs="Open Sans Light"/>
          <w:szCs w:val="20"/>
          <w:lang w:val="en-US"/>
        </w:rPr>
        <w:t>M</w:t>
      </w:r>
      <w:r w:rsidRPr="00523D3C">
        <w:rPr>
          <w:rFonts w:eastAsiaTheme="minorHAnsi" w:cs="Open Sans Light"/>
          <w:szCs w:val="20"/>
          <w:lang w:val="en-US"/>
        </w:rPr>
        <w:t>enurut</w:t>
      </w:r>
      <w:proofErr w:type="spellEnd"/>
      <w:r w:rsidRPr="00523D3C">
        <w:rPr>
          <w:rFonts w:eastAsiaTheme="minorHAnsi"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{"citationID":"1pBL89gz","properties":{"formattedCitation":"(Raziei et al. 2018)","plainCitation":"(Raziei et al. 2018)","dontUpdate":true,"noteIndex":0},"citationItems":[{"id":6264,"uris":["http://zotero.org/users/local/SnJmgWpo/items/VBUVMLUR"],"itemData":{"id":6264,"type":"article-journal","abstract":"Quality is one of the most critical factors in health systems. To improve service quality in hospitals, we propose a hybrid approach incorporating Group decision-making (GDM), Service Quality measurement (SERVQUAL), and Quality function deployment (QFD). QFD is used to translate patient needs into quality characteristics (derived from SERVQUAL), while taking into account interrelationships between design requirements and quality characteristics. One of the most important steps in the QFD process is to prioritize quality characteristics from the patients’ viewpoint, which is inherently aﬀected by two types of uncertainties: human mental perception and patient heterogeneity. In this research, a novel two-stage GDM approach is employed to cope with these uncertainties in an integrated manner. Furthermore, the proposed methodology is applied in a public hospital to eﬀectively enhance quality characteristics, which will be considered in the QFD. Accordingly, the proposed methodology provides a framework for engineering professionals and managers in hospitals to assess and manage quality characteristics.","container-title":"Engineering Management Journal","DOI":"10.1080/10429247.2018.1443670","ISSN":"1042-9247, 2377-0643","issue":"3","journalAbbreviation":"Engineering Management Journal","language":"en","page":"179-190","source":"DOI.org (Crossref)","title":"A Hybrid GDM-SERVQUAL-QFD Approach for Service Quality Assessment in Hospitals","volume":"30","author":[{"family":"Raziei","given":"Zohreh"},{"family":"Torabi","given":"S. Ali"},{"family":"Tabrizian","given":"Siavash"},{"family":"Zahiri","given":"Behzad"}],"issued":{"date-parts":[["2018",7,3]]}}}],"schema":"https://github.com/citation-style-language/schema/raw/master/csl-citation.json"} </w:instrText>
      </w:r>
      <w:r w:rsidRPr="00523D3C">
        <w:rPr>
          <w:rFonts w:cs="Open Sans Light"/>
          <w:szCs w:val="20"/>
          <w:lang w:val="en-US"/>
        </w:rPr>
        <w:fldChar w:fldCharType="separate"/>
      </w:r>
      <w:r w:rsidRPr="00523D3C">
        <w:rPr>
          <w:rFonts w:cs="Open Sans Light"/>
          <w:szCs w:val="20"/>
        </w:rPr>
        <w:t xml:space="preserve">Raziei et al. </w:t>
      </w:r>
      <w:r w:rsidRPr="00523D3C">
        <w:rPr>
          <w:rFonts w:cs="Open Sans Light"/>
          <w:szCs w:val="20"/>
          <w:lang w:val="en-US"/>
        </w:rPr>
        <w:t>(</w:t>
      </w:r>
      <w:r w:rsidRPr="00523D3C">
        <w:rPr>
          <w:rFonts w:cs="Open Sans Light"/>
          <w:szCs w:val="20"/>
        </w:rPr>
        <w:t>2018)</w:t>
      </w:r>
      <w:r w:rsidRPr="00523D3C">
        <w:rPr>
          <w:rFonts w:cs="Open Sans Light"/>
          <w:szCs w:val="20"/>
          <w:lang w:val="en-US"/>
        </w:rPr>
        <w:fldChar w:fldCharType="end"/>
      </w:r>
      <w:r w:rsidRPr="00523D3C">
        <w:rPr>
          <w:rFonts w:cs="Open Sans Light"/>
          <w:szCs w:val="20"/>
          <w:lang w:val="en-US"/>
        </w:rPr>
        <w:t xml:space="preserve"> </w:t>
      </w:r>
      <w:proofErr w:type="spellStart"/>
      <w:r w:rsidRPr="00523D3C">
        <w:rPr>
          <w:rFonts w:eastAsiaTheme="minorHAnsi" w:cs="Open Sans Light"/>
          <w:szCs w:val="20"/>
          <w:lang w:val="en-US"/>
        </w:rPr>
        <w:t>d</w:t>
      </w:r>
      <w:r w:rsidRPr="00523D3C">
        <w:rPr>
          <w:rFonts w:cs="Open Sans Light"/>
          <w:szCs w:val="20"/>
          <w:lang w:val="en-US"/>
        </w:rPr>
        <w:t>alam</w:t>
      </w:r>
      <w:proofErr w:type="spellEnd"/>
      <w:r w:rsidRPr="00523D3C">
        <w:rPr>
          <w:rFonts w:cs="Open Sans Light"/>
          <w:szCs w:val="20"/>
          <w:lang w:val="en-US"/>
        </w:rPr>
        <w:t xml:space="preserve"> m</w:t>
      </w:r>
      <w:r w:rsidRPr="00523D3C">
        <w:rPr>
          <w:rFonts w:cs="Open Sans Light"/>
          <w:szCs w:val="20"/>
        </w:rPr>
        <w:t>e</w:t>
      </w:r>
      <w:proofErr w:type="spellStart"/>
      <w:r w:rsidRPr="00523D3C">
        <w:rPr>
          <w:rFonts w:cs="Open Sans Light"/>
          <w:szCs w:val="20"/>
          <w:lang w:val="en-US"/>
        </w:rPr>
        <w:t>ng</w:t>
      </w:r>
      <w:r w:rsidRPr="00523D3C">
        <w:rPr>
          <w:rFonts w:eastAsiaTheme="minorHAnsi" w:cs="Open Sans Light"/>
          <w:szCs w:val="20"/>
          <w:lang w:val="en-US"/>
        </w:rPr>
        <w:t>ek</w:t>
      </w:r>
      <w:r w:rsidRPr="00523D3C">
        <w:rPr>
          <w:rFonts w:cs="Open Sans Light"/>
          <w:szCs w:val="20"/>
          <w:lang w:val="en-US"/>
        </w:rPr>
        <w:t>splo</w:t>
      </w:r>
      <w:r w:rsidRPr="00523D3C">
        <w:rPr>
          <w:rFonts w:eastAsiaTheme="minorHAnsi" w:cs="Open Sans Light"/>
          <w:szCs w:val="20"/>
          <w:lang w:val="en-US"/>
        </w:rPr>
        <w:t>r</w:t>
      </w:r>
      <w:r w:rsidRPr="00523D3C">
        <w:rPr>
          <w:rFonts w:cs="Open Sans Light"/>
          <w:szCs w:val="20"/>
          <w:lang w:val="en-US"/>
        </w:rPr>
        <w:t>asi</w:t>
      </w:r>
      <w:proofErr w:type="spellEnd"/>
      <w:r w:rsidRPr="00523D3C">
        <w:rPr>
          <w:rFonts w:cs="Open Sans Light"/>
          <w:szCs w:val="20"/>
          <w:lang w:val="en-US"/>
        </w:rPr>
        <w:t xml:space="preserve"> </w:t>
      </w:r>
      <w:proofErr w:type="spellStart"/>
      <w:r w:rsidRPr="00523D3C">
        <w:rPr>
          <w:rFonts w:cs="Open Sans Light"/>
          <w:szCs w:val="20"/>
          <w:lang w:val="en-US"/>
        </w:rPr>
        <w:t>tingkat</w:t>
      </w:r>
      <w:proofErr w:type="spellEnd"/>
      <w:r w:rsidRPr="00523D3C">
        <w:rPr>
          <w:rFonts w:cs="Open Sans Light"/>
          <w:szCs w:val="20"/>
          <w:lang w:val="en-US"/>
        </w:rPr>
        <w:t xml:space="preserve"> </w:t>
      </w:r>
      <w:proofErr w:type="spellStart"/>
      <w:r w:rsidRPr="00523D3C">
        <w:rPr>
          <w:rFonts w:cs="Open Sans Light"/>
          <w:szCs w:val="20"/>
          <w:lang w:val="en-US"/>
        </w:rPr>
        <w:t>kualitas</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w:t>
      </w:r>
      <w:proofErr w:type="spellStart"/>
      <w:r w:rsidRPr="00523D3C">
        <w:rPr>
          <w:rFonts w:cs="Open Sans Light"/>
          <w:szCs w:val="20"/>
          <w:lang w:val="en-US"/>
        </w:rPr>
        <w:t>dip</w:t>
      </w:r>
      <w:r w:rsidRPr="00523D3C">
        <w:rPr>
          <w:rFonts w:eastAsiaTheme="minorHAnsi" w:cs="Open Sans Light"/>
          <w:szCs w:val="20"/>
          <w:lang w:val="en-US"/>
        </w:rPr>
        <w:t>er</w:t>
      </w:r>
      <w:r w:rsidRPr="00523D3C">
        <w:rPr>
          <w:rFonts w:cs="Open Sans Light"/>
          <w:szCs w:val="20"/>
          <w:lang w:val="en-US"/>
        </w:rPr>
        <w:t>lukan</w:t>
      </w:r>
      <w:proofErr w:type="spellEnd"/>
      <w:r w:rsidRPr="00523D3C">
        <w:rPr>
          <w:rFonts w:cs="Open Sans Light"/>
          <w:szCs w:val="20"/>
          <w:lang w:val="en-US"/>
        </w:rPr>
        <w:t xml:space="preserve"> </w:t>
      </w:r>
      <w:proofErr w:type="spellStart"/>
      <w:r w:rsidRPr="00523D3C">
        <w:rPr>
          <w:rFonts w:cs="Open Sans Light"/>
          <w:szCs w:val="20"/>
          <w:lang w:val="en-US"/>
        </w:rPr>
        <w:t>signifikansi</w:t>
      </w:r>
      <w:proofErr w:type="spellEnd"/>
      <w:r w:rsidRPr="00523D3C">
        <w:rPr>
          <w:rFonts w:cs="Open Sans Light"/>
          <w:szCs w:val="20"/>
          <w:lang w:val="en-US"/>
        </w:rPr>
        <w:t xml:space="preserve"> </w:t>
      </w:r>
      <w:proofErr w:type="spellStart"/>
      <w:r w:rsidRPr="00523D3C">
        <w:rPr>
          <w:rFonts w:cs="Open Sans Light"/>
          <w:szCs w:val="20"/>
          <w:lang w:val="en-US"/>
        </w:rPr>
        <w:t>p</w:t>
      </w:r>
      <w:r w:rsidRPr="00523D3C">
        <w:rPr>
          <w:rFonts w:eastAsiaTheme="minorHAnsi" w:cs="Open Sans Light"/>
          <w:szCs w:val="20"/>
          <w:lang w:val="en-US"/>
        </w:rPr>
        <w:t>erbe</w:t>
      </w:r>
      <w:r w:rsidRPr="00523D3C">
        <w:rPr>
          <w:rFonts w:cs="Open Sans Light"/>
          <w:szCs w:val="20"/>
          <w:lang w:val="en-US"/>
        </w:rPr>
        <w:t>daan</w:t>
      </w:r>
      <w:proofErr w:type="spellEnd"/>
      <w:r w:rsidRPr="00523D3C">
        <w:rPr>
          <w:rFonts w:cs="Open Sans Light"/>
          <w:szCs w:val="20"/>
          <w:lang w:val="en-US"/>
        </w:rPr>
        <w:t xml:space="preserve"> </w:t>
      </w:r>
      <w:proofErr w:type="spellStart"/>
      <w:r w:rsidRPr="00523D3C">
        <w:rPr>
          <w:rFonts w:cs="Open Sans Light"/>
          <w:szCs w:val="20"/>
          <w:lang w:val="en-US"/>
        </w:rPr>
        <w:t>anta</w:t>
      </w:r>
      <w:r w:rsidRPr="00523D3C">
        <w:rPr>
          <w:rFonts w:eastAsiaTheme="minorHAnsi" w:cs="Open Sans Light"/>
          <w:szCs w:val="20"/>
          <w:lang w:val="en-US"/>
        </w:rPr>
        <w:t>r</w:t>
      </w:r>
      <w:r w:rsidRPr="00523D3C">
        <w:rPr>
          <w:rFonts w:cs="Open Sans Light"/>
          <w:szCs w:val="20"/>
          <w:lang w:val="en-US"/>
        </w:rPr>
        <w:t>a</w:t>
      </w:r>
      <w:proofErr w:type="spellEnd"/>
      <w:r w:rsidRPr="00523D3C">
        <w:rPr>
          <w:rFonts w:cs="Open Sans Light"/>
          <w:szCs w:val="20"/>
          <w:lang w:val="en-US"/>
        </w:rPr>
        <w:t xml:space="preserve"> </w:t>
      </w:r>
      <w:proofErr w:type="spellStart"/>
      <w:r w:rsidRPr="00523D3C">
        <w:rPr>
          <w:rFonts w:cs="Open Sans Light"/>
          <w:szCs w:val="20"/>
          <w:lang w:val="en-US"/>
        </w:rPr>
        <w:t>tingkat</w:t>
      </w:r>
      <w:proofErr w:type="spellEnd"/>
      <w:r w:rsidRPr="00523D3C">
        <w:rPr>
          <w:rFonts w:cs="Open Sans Light"/>
          <w:szCs w:val="20"/>
          <w:lang w:val="en-US"/>
        </w:rPr>
        <w:t xml:space="preserve"> </w:t>
      </w:r>
      <w:proofErr w:type="spellStart"/>
      <w:r w:rsidRPr="00523D3C">
        <w:rPr>
          <w:rFonts w:cs="Open Sans Light"/>
          <w:szCs w:val="20"/>
          <w:lang w:val="en-US"/>
        </w:rPr>
        <w:t>ha</w:t>
      </w:r>
      <w:r w:rsidRPr="00523D3C">
        <w:rPr>
          <w:rFonts w:eastAsiaTheme="minorHAnsi" w:cs="Open Sans Light"/>
          <w:szCs w:val="20"/>
          <w:lang w:val="en-US"/>
        </w:rPr>
        <w:t>r</w:t>
      </w:r>
      <w:r w:rsidRPr="00523D3C">
        <w:rPr>
          <w:rFonts w:cs="Open Sans Light"/>
          <w:szCs w:val="20"/>
          <w:lang w:val="en-US"/>
        </w:rPr>
        <w:t>apan</w:t>
      </w:r>
      <w:proofErr w:type="spellEnd"/>
      <w:r w:rsidRPr="00523D3C">
        <w:rPr>
          <w:rFonts w:cs="Open Sans Light"/>
          <w:szCs w:val="20"/>
          <w:lang w:val="en-US"/>
        </w:rPr>
        <w:t xml:space="preserve"> </w:t>
      </w:r>
      <w:proofErr w:type="spellStart"/>
      <w:r w:rsidRPr="00523D3C">
        <w:rPr>
          <w:rFonts w:cs="Open Sans Light"/>
          <w:szCs w:val="20"/>
          <w:lang w:val="en-US"/>
        </w:rPr>
        <w:t>p</w:t>
      </w:r>
      <w:r w:rsidRPr="00523D3C">
        <w:rPr>
          <w:rFonts w:eastAsiaTheme="minorHAnsi" w:cs="Open Sans Light"/>
          <w:szCs w:val="20"/>
          <w:lang w:val="en-US"/>
        </w:rPr>
        <w:t>e</w:t>
      </w:r>
      <w:r w:rsidRPr="00523D3C">
        <w:rPr>
          <w:rFonts w:cs="Open Sans Light"/>
          <w:szCs w:val="20"/>
          <w:lang w:val="en-US"/>
        </w:rPr>
        <w:t>langgan</w:t>
      </w:r>
      <w:proofErr w:type="spellEnd"/>
      <w:r w:rsidRPr="00523D3C">
        <w:rPr>
          <w:rFonts w:cs="Open Sans Light"/>
          <w:szCs w:val="20"/>
          <w:lang w:val="en-US"/>
        </w:rPr>
        <w:t xml:space="preserve"> dan </w:t>
      </w:r>
      <w:proofErr w:type="spellStart"/>
      <w:r w:rsidRPr="00523D3C">
        <w:rPr>
          <w:rFonts w:cs="Open Sans Light"/>
          <w:szCs w:val="20"/>
          <w:lang w:val="en-US"/>
        </w:rPr>
        <w:t>p</w:t>
      </w:r>
      <w:r w:rsidRPr="00523D3C">
        <w:rPr>
          <w:rFonts w:eastAsiaTheme="minorHAnsi" w:cs="Open Sans Light"/>
          <w:szCs w:val="20"/>
          <w:lang w:val="en-US"/>
        </w:rPr>
        <w:t>e</w:t>
      </w:r>
      <w:r w:rsidRPr="00523D3C">
        <w:rPr>
          <w:rFonts w:cs="Open Sans Light"/>
          <w:szCs w:val="20"/>
          <w:lang w:val="en-US"/>
        </w:rPr>
        <w:t>layanan</w:t>
      </w:r>
      <w:proofErr w:type="spellEnd"/>
      <w:r w:rsidRPr="00523D3C">
        <w:rPr>
          <w:rFonts w:cs="Open Sans Light"/>
          <w:szCs w:val="20"/>
          <w:lang w:val="en-US"/>
        </w:rPr>
        <w:t xml:space="preserve"> </w:t>
      </w:r>
      <w:proofErr w:type="spellStart"/>
      <w:r w:rsidRPr="00523D3C">
        <w:rPr>
          <w:rFonts w:cs="Open Sans Light"/>
          <w:szCs w:val="20"/>
          <w:lang w:val="en-US"/>
        </w:rPr>
        <w:t>p</w:t>
      </w:r>
      <w:r w:rsidRPr="00523D3C">
        <w:rPr>
          <w:rFonts w:eastAsiaTheme="minorHAnsi" w:cs="Open Sans Light"/>
          <w:szCs w:val="20"/>
          <w:lang w:val="en-US"/>
        </w:rPr>
        <w:t>e</w:t>
      </w:r>
      <w:r w:rsidRPr="00523D3C">
        <w:rPr>
          <w:rFonts w:cs="Open Sans Light"/>
          <w:szCs w:val="20"/>
          <w:lang w:val="en-US"/>
        </w:rPr>
        <w:t>langgan</w:t>
      </w:r>
      <w:proofErr w:type="spellEnd"/>
      <w:r w:rsidRPr="00523D3C">
        <w:rPr>
          <w:rFonts w:cs="Open Sans Light"/>
          <w:szCs w:val="20"/>
          <w:lang w:val="en-US"/>
        </w:rPr>
        <w:t xml:space="preserve">. Hal ini </w:t>
      </w:r>
      <w:proofErr w:type="spellStart"/>
      <w:r w:rsidRPr="00523D3C">
        <w:rPr>
          <w:rFonts w:cs="Open Sans Light"/>
          <w:szCs w:val="20"/>
          <w:lang w:val="en-US"/>
        </w:rPr>
        <w:t>b</w:t>
      </w:r>
      <w:r w:rsidRPr="00523D3C">
        <w:rPr>
          <w:rFonts w:eastAsiaTheme="minorHAnsi" w:cs="Open Sans Light"/>
          <w:szCs w:val="20"/>
          <w:lang w:val="en-US"/>
        </w:rPr>
        <w:t>er</w:t>
      </w:r>
      <w:r w:rsidRPr="00523D3C">
        <w:rPr>
          <w:rFonts w:cs="Open Sans Light"/>
          <w:szCs w:val="20"/>
          <w:lang w:val="en-US"/>
        </w:rPr>
        <w:t>tujuan</w:t>
      </w:r>
      <w:proofErr w:type="spellEnd"/>
      <w:r w:rsidRPr="00523D3C">
        <w:rPr>
          <w:rFonts w:cs="Open Sans Light"/>
          <w:szCs w:val="20"/>
          <w:lang w:val="en-US"/>
        </w:rPr>
        <w:t xml:space="preserve"> untuk </w:t>
      </w:r>
      <w:r w:rsidRPr="00523D3C">
        <w:rPr>
          <w:rFonts w:cs="Open Sans Light"/>
          <w:szCs w:val="20"/>
        </w:rPr>
        <w:t xml:space="preserve">memenuhi kualitas </w:t>
      </w:r>
      <w:proofErr w:type="spellStart"/>
      <w:r w:rsidRPr="00523D3C">
        <w:rPr>
          <w:rFonts w:cs="Open Sans Light"/>
          <w:szCs w:val="20"/>
          <w:lang w:val="en-US"/>
        </w:rPr>
        <w:t>layanan</w:t>
      </w:r>
      <w:proofErr w:type="spellEnd"/>
      <w:r w:rsidRPr="00523D3C">
        <w:rPr>
          <w:rFonts w:cs="Open Sans Light"/>
          <w:szCs w:val="20"/>
          <w:lang w:val="en-US"/>
        </w:rPr>
        <w:t xml:space="preserve"> </w:t>
      </w:r>
      <w:r w:rsidRPr="00523D3C">
        <w:rPr>
          <w:rFonts w:cs="Open Sans Light"/>
          <w:szCs w:val="20"/>
        </w:rPr>
        <w:t>pelanggan</w:t>
      </w:r>
      <w:r w:rsidRPr="00523D3C">
        <w:rPr>
          <w:rFonts w:cs="Open Sans Light"/>
          <w:szCs w:val="20"/>
          <w:lang w:val="en-US"/>
        </w:rPr>
        <w:t xml:space="preserve"> </w:t>
      </w:r>
      <w:r w:rsidRPr="00523D3C">
        <w:rPr>
          <w:rFonts w:cs="Open Sans Light"/>
          <w:szCs w:val="20"/>
        </w:rPr>
        <w:t>semaksimal mungkin</w:t>
      </w:r>
      <w:r w:rsidRPr="00523D3C">
        <w:rPr>
          <w:rFonts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{"citationID":"k92XBpZb","properties":{"formattedCitation":"(Lizarelli et al. 2021)","plainCitation":"(Lizarelli et al. 2021)","noteIndex":0},"citationItems":[{"id":6272,"uris":["http://zotero.org/users/local/SnJmgWpo/items/S6TAPBBZ"],"itemData":{"id":6272,"type":"article-journal","abstract":"Quality tools such as Kano’s model, SERVQUAL, and Quality Function Deployment (QFD) have been used to design and improve services. Although these tools can be used separately, their integration can provide a deep analysis of the service quality, generating opportunities for its improvement. However, the effective integration of these tools requires the proper handling of their variables, which contains imprecision and uncertainties since they are based on customer’s perceptions. Fuzzy approaches are feasible alternatives to overcome these limitations and integrate these tools. Nevertheless, sophisticated fuzzy methods can deal better with these limitations. This article proposes an integrative framework involving SERVQUAL, Analytical Kano (A-Kano), and QFD using fuzzy approaches (Fuzzy Inference System and 2-tuple fuzzy linguistic representation). The framework comprises four main phases concerning (i) the identification of quality attributes and service processes using the A-Kano and SERVQUAL; (ii) the integration of these two quality tools using the Fuzzy Inference System (FIS); (iii) the integration between A-Kano and SERVQUAL output and QFD matrix using 2tuple fuzzy linguistic representation; and (iv) the identification of improvement projects to address the opportunities identified in the previous phases. The proposed integrative framework was tested and validated in an entrepreneurial education company that provides experiential services. It contributes to providing a new method to assess the service quality perceptions, categorizing these perceptions according to their effects on customer satisfaction, prioritizing improvements, and identifying technical requirements. Mainly, this study presents a new proposal for integrating the SERVQUAL, A-Kano, and QFD using advanced fuzzy techniques, which contributes to overcoming the limitations found in the extant literature.","container-title":"Applied Soft Computing","DOI":"10.1016/j.asoc.2021.107786","ISSN":"15684946","journalAbbreviation":"Applied Soft Computing","language":"en","page":"107786","source":"DOI.org (Crossref)","title":"Integration of SERVQUAL, Analytical Kano, and QFD using fuzzy approaches to support improvement decisions in an entrepreneurial education service","volume":"112","author":[{"family":"Lizarelli","given":"Fabiane L."},{"family":"Osiro","given":"Lauro"},{"family":"Ganga","given":"Gilberto M.D."},{"family":"Mendes","given":"Glauco H.S."},{"family":"Paz","given":"Guilherme R."}],"issued":{"date-parts":[["2021",11]]}}}],"schema":"https://github.com/citation-style-language/schema/raw/master/csl-citation.json"} </w:instrText>
      </w:r>
      <w:r w:rsidRPr="00523D3C">
        <w:rPr>
          <w:rFonts w:cs="Open Sans Light"/>
          <w:szCs w:val="20"/>
          <w:lang w:val="en-US"/>
        </w:rPr>
        <w:fldChar w:fldCharType="separate"/>
      </w:r>
      <w:r w:rsidRPr="00523D3C">
        <w:rPr>
          <w:rFonts w:cs="Open Sans Light"/>
          <w:szCs w:val="20"/>
        </w:rPr>
        <w:t>(Lizarelli et al. 2021)</w:t>
      </w:r>
      <w:r w:rsidRPr="00523D3C">
        <w:rPr>
          <w:rFonts w:cs="Open Sans Light"/>
          <w:szCs w:val="20"/>
          <w:lang w:val="en-US"/>
        </w:rPr>
        <w:fldChar w:fldCharType="end"/>
      </w:r>
      <w:r w:rsidRPr="00523D3C">
        <w:rPr>
          <w:rFonts w:cs="Open Sans Light"/>
          <w:szCs w:val="20"/>
          <w:lang w:val="en-US"/>
        </w:rPr>
        <w:t xml:space="preserve">. </w:t>
      </w:r>
      <w:r w:rsidRPr="00523D3C">
        <w:rPr>
          <w:rFonts w:cs="Open Sans Light"/>
          <w:szCs w:val="20"/>
        </w:rPr>
        <w:t>Beberapa metode</w:t>
      </w:r>
      <w:r w:rsidRPr="00523D3C">
        <w:rPr>
          <w:rFonts w:cs="Open Sans Light"/>
          <w:szCs w:val="20"/>
          <w:lang w:val="en-US"/>
        </w:rPr>
        <w:t xml:space="preserve"> </w:t>
      </w:r>
      <w:r w:rsidRPr="00523D3C">
        <w:rPr>
          <w:rFonts w:cs="Open Sans Light"/>
          <w:szCs w:val="20"/>
        </w:rPr>
        <w:t>dan teknik telah digunakan untuk menilai kualitas layanan</w:t>
      </w:r>
      <w:r w:rsidRPr="00523D3C">
        <w:rPr>
          <w:rFonts w:cs="Open Sans Light"/>
          <w:szCs w:val="20"/>
          <w:lang w:val="en-US"/>
        </w:rPr>
        <w:t xml:space="preserve"> </w:t>
      </w:r>
      <w:r w:rsidRPr="00523D3C">
        <w:rPr>
          <w:rFonts w:cs="Open Sans Light"/>
          <w:szCs w:val="20"/>
        </w:rPr>
        <w:t xml:space="preserve">pelanggan </w:t>
      </w:r>
      <w:r w:rsidRPr="00523D3C">
        <w:rPr>
          <w:rFonts w:cs="Open Sans Light"/>
          <w:szCs w:val="20"/>
        </w:rPr>
        <w:fldChar w:fldCharType="begin"/>
      </w:r>
      <w:r w:rsidRPr="00523D3C">
        <w:rPr>
          <w:rFonts w:cs="Open Sans Light"/>
          <w:szCs w:val="20"/>
        </w:rPr>
        <w:instrText xml:space="preserve"> ADDIN ZOTERO_ITEM CSL_CITATION {"citationID":"6Z7TK0kF","properties":{"formattedCitation":"(M. Ali, n.d.)","plainCitation":"(M. Ali, n.d.)","dontUpdate":true,"noteIndex":0},"citationItems":[{"id":6279,"uris":["http://zotero.org/users/local/SnJmgWpo/items/LGHF7UHY"],"itemData":{"id":6279,"type":"article-journal","container-title":"Total Qual. Manag. Bus. Excell. 28 (2017) 559–577,","DOI":"http://dx.doi.org/10.1080/ 14783363.2015.1100517","title":"Service quality perception and customer satisfaction in Islamic banks of Pakistan: The modified SERVQUAL model,","author":[{"family":"M. Ali,","given":"S.A. Raza","suffix":""}]}}],"schema":"https://github.com/citation-style-language/schema/raw/master/csl-citation.json"} </w:instrText>
      </w:r>
      <w:r w:rsidRPr="00523D3C">
        <w:rPr>
          <w:rFonts w:cs="Open Sans Light"/>
          <w:szCs w:val="20"/>
        </w:rPr>
        <w:fldChar w:fldCharType="separate"/>
      </w:r>
      <w:r w:rsidRPr="00523D3C">
        <w:rPr>
          <w:rFonts w:cs="Open Sans Light"/>
          <w:szCs w:val="20"/>
        </w:rPr>
        <w:t>(M. Ali</w:t>
      </w:r>
      <w:r w:rsidRPr="00523D3C">
        <w:rPr>
          <w:rFonts w:cs="Open Sans Light"/>
          <w:szCs w:val="20"/>
          <w:lang w:val="en-US"/>
        </w:rPr>
        <w:t xml:space="preserve"> and </w:t>
      </w:r>
      <w:r w:rsidRPr="00523D3C">
        <w:rPr>
          <w:rFonts w:cs="Open Sans Light"/>
          <w:szCs w:val="20"/>
        </w:rPr>
        <w:t>S.A. Raza,</w:t>
      </w:r>
      <w:r w:rsidRPr="00523D3C">
        <w:rPr>
          <w:rFonts w:cs="Open Sans Light"/>
          <w:szCs w:val="20"/>
          <w:lang w:val="en-US"/>
        </w:rPr>
        <w:t xml:space="preserve"> 2017</w:t>
      </w:r>
      <w:r w:rsidRPr="00523D3C">
        <w:rPr>
          <w:rFonts w:cs="Open Sans Light"/>
          <w:szCs w:val="20"/>
        </w:rPr>
        <w:t>)</w:t>
      </w:r>
      <w:r w:rsidRPr="00523D3C">
        <w:rPr>
          <w:rFonts w:cs="Open Sans Light"/>
          <w:szCs w:val="20"/>
        </w:rPr>
        <w:fldChar w:fldCharType="end"/>
      </w:r>
      <w:r w:rsidRPr="00523D3C">
        <w:rPr>
          <w:rFonts w:cs="Open Sans Light"/>
          <w:szCs w:val="20"/>
          <w:lang w:val="en-US"/>
        </w:rPr>
        <w:t xml:space="preserve"> s</w:t>
      </w:r>
      <w:r w:rsidRPr="00523D3C">
        <w:rPr>
          <w:rFonts w:cs="Open Sans Light"/>
          <w:szCs w:val="20"/>
        </w:rPr>
        <w:t>e</w:t>
      </w:r>
      <w:r w:rsidRPr="00523D3C">
        <w:rPr>
          <w:rFonts w:cs="Open Sans Light"/>
          <w:szCs w:val="20"/>
          <w:lang w:val="en-US"/>
        </w:rPr>
        <w:t>p</w:t>
      </w:r>
      <w:r w:rsidRPr="00523D3C">
        <w:rPr>
          <w:rFonts w:cs="Open Sans Light"/>
          <w:szCs w:val="20"/>
        </w:rPr>
        <w:t>er</w:t>
      </w:r>
      <w:proofErr w:type="spellStart"/>
      <w:r w:rsidRPr="00523D3C">
        <w:rPr>
          <w:rFonts w:cs="Open Sans Light"/>
          <w:szCs w:val="20"/>
          <w:lang w:val="en-US"/>
        </w:rPr>
        <w:t>ti</w:t>
      </w:r>
      <w:proofErr w:type="spellEnd"/>
      <w:r w:rsidRPr="00523D3C">
        <w:rPr>
          <w:rFonts w:cs="Open Sans Light"/>
          <w:szCs w:val="20"/>
          <w:lang w:val="en-US"/>
        </w:rPr>
        <w:t xml:space="preserve"> </w:t>
      </w:r>
      <w:bookmarkStart w:id="0" w:name="_Hlk123076649"/>
      <w:r w:rsidRPr="00523D3C">
        <w:rPr>
          <w:rFonts w:cs="Open Sans Light"/>
          <w:szCs w:val="20"/>
        </w:rPr>
        <w:t xml:space="preserve">Servqual </w:t>
      </w:r>
      <w:r w:rsidRPr="00523D3C">
        <w:rPr>
          <w:rFonts w:cs="Open Sans Light"/>
          <w:color w:val="000000" w:themeColor="text1"/>
          <w:spacing w:val="-8"/>
          <w:szCs w:val="20"/>
          <w:lang w:val="en-US"/>
        </w:rPr>
        <w:t>m</w:t>
      </w:r>
      <w:r w:rsidRPr="00523D3C">
        <w:rPr>
          <w:rFonts w:cs="Open Sans Light"/>
          <w:szCs w:val="20"/>
        </w:rPr>
        <w:t>er</w:t>
      </w:r>
      <w:proofErr w:type="spellStart"/>
      <w:r w:rsidRPr="00523D3C">
        <w:rPr>
          <w:rFonts w:cs="Open Sans Light"/>
          <w:color w:val="000000" w:themeColor="text1"/>
          <w:spacing w:val="-8"/>
          <w:szCs w:val="20"/>
          <w:lang w:val="en-US"/>
        </w:rPr>
        <w:t>upakan</w:t>
      </w:r>
      <w:proofErr w:type="spellEnd"/>
      <w:r w:rsidRPr="00523D3C">
        <w:rPr>
          <w:rFonts w:cs="Open Sans Light"/>
          <w:szCs w:val="20"/>
        </w:rPr>
        <w:t xml:space="preserve"> salah satu metode kualitas yang paling </w:t>
      </w:r>
      <w:proofErr w:type="spellStart"/>
      <w:r w:rsidRPr="00523D3C">
        <w:rPr>
          <w:rFonts w:cs="Open Sans Light"/>
          <w:szCs w:val="20"/>
          <w:lang w:val="en-US"/>
        </w:rPr>
        <w:t>popul</w:t>
      </w:r>
      <w:proofErr w:type="spellEnd"/>
      <w:r w:rsidRPr="00523D3C">
        <w:rPr>
          <w:rFonts w:cs="Open Sans Light"/>
          <w:szCs w:val="20"/>
        </w:rPr>
        <w:t>er</w:t>
      </w:r>
      <w:r w:rsidRPr="00523D3C">
        <w:rPr>
          <w:rFonts w:cs="Open Sans Light"/>
          <w:szCs w:val="20"/>
          <w:lang w:val="en-US"/>
        </w:rPr>
        <w:t xml:space="preserve"> </w:t>
      </w:r>
      <w:r w:rsidRPr="00523D3C">
        <w:rPr>
          <w:rFonts w:cs="Open Sans Light"/>
          <w:szCs w:val="20"/>
        </w:rPr>
        <w:t xml:space="preserve">digunakan </w:t>
      </w:r>
      <w:proofErr w:type="spellStart"/>
      <w:r w:rsidRPr="00523D3C">
        <w:rPr>
          <w:rFonts w:cs="Open Sans Light"/>
          <w:szCs w:val="20"/>
          <w:lang w:val="en-US"/>
        </w:rPr>
        <w:t>dalam</w:t>
      </w:r>
      <w:proofErr w:type="spellEnd"/>
      <w:r w:rsidRPr="00523D3C">
        <w:rPr>
          <w:rFonts w:cs="Open Sans Light"/>
          <w:szCs w:val="20"/>
          <w:lang w:val="en-US"/>
        </w:rPr>
        <w:t xml:space="preserve"> </w:t>
      </w:r>
      <w:r w:rsidRPr="00523D3C">
        <w:rPr>
          <w:rFonts w:cs="Open Sans Light"/>
          <w:szCs w:val="20"/>
        </w:rPr>
        <w:t>mengukur kualitas layanan</w:t>
      </w:r>
      <w:r w:rsidRPr="00523D3C">
        <w:rPr>
          <w:rFonts w:cs="Open Sans Light"/>
          <w:szCs w:val="20"/>
          <w:lang w:val="en-US"/>
        </w:rPr>
        <w:t xml:space="preserve"> </w:t>
      </w:r>
      <w:r w:rsidRPr="00523D3C">
        <w:rPr>
          <w:rFonts w:cs="Open Sans Light"/>
          <w:szCs w:val="20"/>
        </w:rPr>
        <w:fldChar w:fldCharType="begin"/>
      </w:r>
      <w:r w:rsidRPr="00523D3C">
        <w:rPr>
          <w:rFonts w:cs="Open Sans Light"/>
          <w:szCs w:val="20"/>
        </w:rPr>
        <w:instrText xml:space="preserve"> ADDIN ZOTERO_ITEM CSL_CITATION {"citationID":"8dFq5Nxj","properties":{"formattedCitation":"(Hartono, Santoso, and Prayogo 2017)","plainCitation":"(Hartono, Santoso, and Prayogo 2017)","noteIndex":0},"citationItems":[{"id":6282,"uris":["http://zotero.org/users/local/SnJmgWpo/items/FAD7PBPA"],"itemData":{"id":6282,"type":"article-journal","abstract":"In the period of 2004 to 2014 there was a significant growth of employment in the logistics sector in Indonesia. This reflects a rapid rise in the need for logistics activities to support outsourcing. Because there is strong competition in the sector, logistics services should be able to deliver both cognitive and affective customer satisfaction. Studies in logistic services have been mainly focused on service gaps, an aspect related to cognitive satisfaction in customers. Many studies have been conducted to evaluate logistics service quality using SERVQUAL and the Kano model. However, these are insufficient in addressing all aspects of logistics provision. Hence, a deep understanding of customer affective need (known in Japanese as Kansei) is required, to provide competitive advantage by modeling more comprehensive customer experiences based on perceived logistics services. This paper proposes a combined model of Kansei Engineering, Kano, and quality function deployment (QFD), which it is hoped will generate more innovative ideas for improvements related to customer emotional satisfaction and customer delight. A case study in supporting logistics services has been chosen to validate the proposed model, and a survey through face-to-face questionnaires involving 157 customers was carried out. The model was then validated, and through the House of Quality (HoQ) concept, some innovative improvement ideas are proposed. They include the use of apps for order confirmation and cancellation, the integration of Google Maps into the ordering system, preorder booking, and a bilingual feature in the transaction menu. Thus, from a practical implication point of view, it is hoped that this study will provide guidelines to the managers of logistics services companies in capturing, measuring and analyzing customer emotional needs (Kansei), with respect to the service attributes which are highly significant to Kansei aspects.","container-title":"International Journal of Technology","DOI":"10.14716/ijtech.v8i6.689","ISSN":"2087-2100, 2086-9614","issue":"6","journalAbbreviation":"IJTech","language":"en","page":"1070","source":"DOI.org (Crossref)","title":"How Kansei Engineering, Kano And QFD can Improve Logistics Services","volume":"8","author":[{"family":"Hartono","given":"Markus"},{"family":"Santoso","given":"Amelia"},{"family":"Prayogo","given":"Dina Natalia"}],"issued":{"date-parts":[["2017",12,26]]}}}],"schema":"https://github.com/citation-style-language/schema/raw/master/csl-citation.json"} </w:instrText>
      </w:r>
      <w:r w:rsidRPr="00523D3C">
        <w:rPr>
          <w:rFonts w:cs="Open Sans Light"/>
          <w:szCs w:val="20"/>
        </w:rPr>
        <w:fldChar w:fldCharType="separate"/>
      </w:r>
      <w:r w:rsidRPr="00523D3C">
        <w:rPr>
          <w:rFonts w:cs="Open Sans Light"/>
          <w:szCs w:val="20"/>
        </w:rPr>
        <w:t>(Hartono, Santoso, and Prayogo 2017)</w:t>
      </w:r>
      <w:r w:rsidRPr="00523D3C">
        <w:rPr>
          <w:rFonts w:cs="Open Sans Light"/>
          <w:szCs w:val="20"/>
        </w:rPr>
        <w:fldChar w:fldCharType="end"/>
      </w:r>
      <w:r w:rsidRPr="00523D3C">
        <w:rPr>
          <w:rFonts w:cs="Open Sans Light"/>
          <w:szCs w:val="20"/>
          <w:lang w:val="en-US"/>
        </w:rPr>
        <w:t xml:space="preserve">. </w:t>
      </w:r>
      <w:proofErr w:type="spellStart"/>
      <w:r w:rsidRPr="00523D3C">
        <w:rPr>
          <w:rFonts w:cs="Open Sans Light"/>
          <w:szCs w:val="20"/>
          <w:lang w:val="en-US"/>
        </w:rPr>
        <w:t>Namun</w:t>
      </w:r>
      <w:proofErr w:type="spellEnd"/>
      <w:r w:rsidRPr="00523D3C">
        <w:rPr>
          <w:rFonts w:cs="Open Sans Light"/>
          <w:szCs w:val="20"/>
          <w:lang w:val="en-US"/>
        </w:rPr>
        <w:t xml:space="preserve"> t</w:t>
      </w:r>
      <w:r w:rsidRPr="00523D3C">
        <w:rPr>
          <w:rFonts w:cs="Open Sans Light"/>
          <w:szCs w:val="20"/>
        </w:rPr>
        <w:t>er</w:t>
      </w:r>
      <w:proofErr w:type="spellStart"/>
      <w:r w:rsidRPr="00523D3C">
        <w:rPr>
          <w:rFonts w:cs="Open Sans Light"/>
          <w:szCs w:val="20"/>
          <w:lang w:val="en-US"/>
        </w:rPr>
        <w:t>dapat</w:t>
      </w:r>
      <w:proofErr w:type="spellEnd"/>
      <w:r w:rsidRPr="00523D3C">
        <w:rPr>
          <w:rFonts w:cs="Open Sans Light"/>
          <w:szCs w:val="20"/>
          <w:lang w:val="en-US"/>
        </w:rPr>
        <w:t xml:space="preserve"> </w:t>
      </w:r>
      <w:r w:rsidRPr="00523D3C">
        <w:rPr>
          <w:rFonts w:cs="Open Sans Light"/>
          <w:szCs w:val="20"/>
        </w:rPr>
        <w:t>Keterbatasan</w:t>
      </w:r>
      <w:r w:rsidRPr="00523D3C">
        <w:rPr>
          <w:rFonts w:cs="Open Sans Light"/>
          <w:szCs w:val="20"/>
          <w:lang w:val="en-US"/>
        </w:rPr>
        <w:t xml:space="preserve"> pada m</w:t>
      </w:r>
      <w:r w:rsidRPr="00523D3C">
        <w:rPr>
          <w:rFonts w:cs="Open Sans Light"/>
          <w:szCs w:val="20"/>
        </w:rPr>
        <w:t>e</w:t>
      </w:r>
      <w:proofErr w:type="spellStart"/>
      <w:r w:rsidRPr="00523D3C">
        <w:rPr>
          <w:rFonts w:cs="Open Sans Light"/>
          <w:szCs w:val="20"/>
          <w:lang w:val="en-US"/>
        </w:rPr>
        <w:t>tod</w:t>
      </w:r>
      <w:proofErr w:type="spellEnd"/>
      <w:r w:rsidRPr="00523D3C">
        <w:rPr>
          <w:rFonts w:cs="Open Sans Light"/>
          <w:szCs w:val="20"/>
        </w:rPr>
        <w:t>e</w:t>
      </w:r>
      <w:r w:rsidRPr="00523D3C">
        <w:rPr>
          <w:rFonts w:cs="Open Sans Light"/>
          <w:szCs w:val="20"/>
          <w:lang w:val="en-US"/>
        </w:rPr>
        <w:t xml:space="preserve"> </w:t>
      </w:r>
      <w:proofErr w:type="spellStart"/>
      <w:r w:rsidRPr="00523D3C">
        <w:rPr>
          <w:rFonts w:eastAsiaTheme="minorHAnsi" w:cs="Open Sans Light"/>
          <w:szCs w:val="20"/>
          <w:lang w:val="en-US"/>
        </w:rPr>
        <w:t>Servqual</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yaitu</w:t>
      </w:r>
      <w:proofErr w:type="spellEnd"/>
      <w:r w:rsidRPr="00523D3C">
        <w:rPr>
          <w:rFonts w:eastAsiaTheme="minorHAnsi" w:cs="Open Sans Light"/>
          <w:szCs w:val="20"/>
          <w:lang w:val="en-US"/>
        </w:rPr>
        <w:t xml:space="preserve"> </w:t>
      </w:r>
      <w:r w:rsidRPr="00523D3C">
        <w:rPr>
          <w:rFonts w:cs="Open Sans Light"/>
          <w:szCs w:val="20"/>
          <w:lang w:val="en-US"/>
        </w:rPr>
        <w:t>m</w:t>
      </w:r>
      <w:r w:rsidRPr="00523D3C">
        <w:rPr>
          <w:rFonts w:cs="Open Sans Light"/>
          <w:szCs w:val="20"/>
        </w:rPr>
        <w:t>e</w:t>
      </w:r>
      <w:proofErr w:type="spellStart"/>
      <w:r w:rsidRPr="00523D3C">
        <w:rPr>
          <w:rFonts w:cs="Open Sans Light"/>
          <w:szCs w:val="20"/>
          <w:lang w:val="en-US"/>
        </w:rPr>
        <w:t>tod</w:t>
      </w:r>
      <w:proofErr w:type="spellEnd"/>
      <w:r w:rsidRPr="00523D3C">
        <w:rPr>
          <w:rFonts w:cs="Open Sans Light"/>
          <w:szCs w:val="20"/>
        </w:rPr>
        <w:t>e</w:t>
      </w:r>
      <w:r w:rsidRPr="00523D3C">
        <w:rPr>
          <w:rFonts w:cs="Open Sans Light"/>
          <w:szCs w:val="20"/>
          <w:lang w:val="en-US"/>
        </w:rPr>
        <w:t xml:space="preserve"> </w:t>
      </w:r>
      <w:r w:rsidRPr="00523D3C">
        <w:rPr>
          <w:rFonts w:eastAsiaTheme="minorHAnsi" w:cs="Open Sans Light"/>
          <w:szCs w:val="20"/>
          <w:lang w:val="en-US"/>
        </w:rPr>
        <w:t xml:space="preserve">ini tidak </w:t>
      </w:r>
      <w:proofErr w:type="spellStart"/>
      <w:r w:rsidRPr="00523D3C">
        <w:rPr>
          <w:rFonts w:eastAsiaTheme="minorHAnsi" w:cs="Open Sans Light"/>
          <w:szCs w:val="20"/>
          <w:lang w:val="en-US"/>
        </w:rPr>
        <w:t>mampu</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menghilangkan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kesenjangan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antara</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persepsi</w:t>
      </w:r>
      <w:proofErr w:type="spellEnd"/>
      <w:r w:rsidRPr="00523D3C">
        <w:rPr>
          <w:rFonts w:eastAsiaTheme="minorHAnsi" w:cs="Open Sans Light"/>
          <w:szCs w:val="20"/>
          <w:lang w:val="en-US"/>
        </w:rPr>
        <w:t xml:space="preserve"> dan </w:t>
      </w:r>
      <w:proofErr w:type="spellStart"/>
      <w:r w:rsidRPr="00523D3C">
        <w:rPr>
          <w:rFonts w:eastAsiaTheme="minorHAnsi" w:cs="Open Sans Light"/>
          <w:szCs w:val="20"/>
          <w:lang w:val="en-US"/>
        </w:rPr>
        <w:t>harapan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pelanggan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tentang</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kualitas</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layanan</w:t>
      </w:r>
      <w:proofErr w:type="spellEnd"/>
      <w:r w:rsidRPr="00523D3C">
        <w:rPr>
          <w:rFonts w:eastAsiaTheme="minorHAnsi" w:cs="Open Sans Light"/>
          <w:szCs w:val="20"/>
          <w:lang w:val="en-US"/>
        </w:rPr>
        <w:t xml:space="preserve"> </w:t>
      </w:r>
      <w:r w:rsidRPr="00523D3C">
        <w:rPr>
          <w:rFonts w:eastAsiaTheme="minorHAnsi" w:cs="Open Sans Light"/>
          <w:szCs w:val="20"/>
          <w:lang w:val="en-US"/>
        </w:rPr>
        <w:fldChar w:fldCharType="begin"/>
      </w:r>
      <w:r w:rsidRPr="00523D3C">
        <w:rPr>
          <w:rFonts w:eastAsiaTheme="minorHAnsi" w:cs="Open Sans Light"/>
          <w:szCs w:val="20"/>
          <w:lang w:val="en-US"/>
        </w:rPr>
        <w:instrText xml:space="preserve"> ADDIN ZOTERO_ITEM CSL_CITATION {"citationID":"ZePUMXN4","properties":{"formattedCitation":"(Raziei et al. 2018)","plainCitation":"(Raziei et al. 2018)","noteIndex":0},"citationItems":[{"id":6264,"uris":["http://zotero.org/users/local/SnJmgWpo/items/VBUVMLUR"],"itemData":{"id":6264,"type":"article-journal","abstract":"Quality is one of the most critical factors in health systems. To improve service quality in hospitals, we propose a hybrid approach incorporating Group decision-making (GDM), Service Quality measurement (SERVQUAL), and Quality function deployment (QFD). QFD is used to translate patient needs into quality characteristics (derived from SERVQUAL), while taking into account interrelationships between design requirements and quality characteristics. One of the most important steps in the QFD process is to prioritize quality characteristics from the patients’ viewpoint, which is inherently aﬀected by two types of uncertainties: human mental perception and patient heterogeneity. In this research, a novel two-stage GDM approach is employed to cope with these uncertainties in an integrated manner. Furthermore, the proposed methodology is applied in a public hospital to eﬀectively enhance quality characteristics, which will be considered in the QFD. Accordingly, the proposed methodology provides a framework for engineering professionals and managers in hospitals to assess and manage quality characteristics.","container-title":"Engineering Management Journal","DOI":"10.1080/10429247.2018.1443670","ISSN":"1042-9247, 2377-0643","issue":"3","journalAbbreviation":"Engineering Management Journal","language":"en","page":"179-190","source":"DOI.org (Crossref)","title":"A Hybrid GDM-SERVQUAL-QFD Approach for Service Quality Assessment in Hospitals","volume":"30","author":[{"family":"Raziei","given":"Zohreh"},{"family":"Torabi","given":"S. Ali"},{"family":"Tabrizian","given":"Siavash"},{"family":"Zahiri","given":"Behzad"}],"issued":{"date-parts":[["2018",7,3]]}}}],"schema":"https://github.com/citation-style-language/schema/raw/master/csl-citation.json"} </w:instrText>
      </w:r>
      <w:r w:rsidRPr="00523D3C">
        <w:rPr>
          <w:rFonts w:eastAsiaTheme="minorHAnsi" w:cs="Open Sans Light"/>
          <w:szCs w:val="20"/>
          <w:lang w:val="en-US"/>
        </w:rPr>
        <w:fldChar w:fldCharType="separate"/>
      </w:r>
      <w:r w:rsidRPr="00523D3C">
        <w:rPr>
          <w:rFonts w:cs="Open Sans Light"/>
          <w:szCs w:val="20"/>
        </w:rPr>
        <w:t>(Raziei et al. 2018)</w:t>
      </w:r>
      <w:r w:rsidRPr="00523D3C">
        <w:rPr>
          <w:rFonts w:eastAsiaTheme="minorHAnsi" w:cs="Open Sans Light"/>
          <w:szCs w:val="20"/>
          <w:lang w:val="en-US"/>
        </w:rPr>
        <w:fldChar w:fldCharType="end"/>
      </w:r>
      <w:r w:rsidRPr="00523D3C">
        <w:rPr>
          <w:rFonts w:eastAsiaTheme="minorHAnsi" w:cs="Open Sans Light"/>
          <w:szCs w:val="20"/>
          <w:lang w:val="en-US"/>
        </w:rPr>
        <w:t xml:space="preserve">. Oleh </w:t>
      </w:r>
      <w:proofErr w:type="spellStart"/>
      <w:r w:rsidRPr="00523D3C">
        <w:rPr>
          <w:rFonts w:eastAsiaTheme="minorHAnsi" w:cs="Open Sans Light"/>
          <w:szCs w:val="20"/>
          <w:lang w:val="en-US"/>
        </w:rPr>
        <w:t>karena</w:t>
      </w:r>
      <w:proofErr w:type="spellEnd"/>
      <w:r w:rsidRPr="00523D3C">
        <w:rPr>
          <w:rFonts w:eastAsiaTheme="minorHAnsi" w:cs="Open Sans Light"/>
          <w:szCs w:val="20"/>
          <w:lang w:val="en-US"/>
        </w:rPr>
        <w:t xml:space="preserve"> itu k</w:t>
      </w:r>
      <w:r w:rsidRPr="00523D3C">
        <w:rPr>
          <w:rFonts w:cs="Open Sans Light"/>
          <w:szCs w:val="20"/>
        </w:rPr>
        <w:t xml:space="preserve">eterbatasan ini dapat dicapai dengan integrasi Servqual dengan </w:t>
      </w:r>
      <w:r w:rsidRPr="00523D3C">
        <w:rPr>
          <w:rFonts w:cs="Open Sans Light"/>
          <w:szCs w:val="20"/>
          <w:lang w:val="en-US"/>
        </w:rPr>
        <w:t>m</w:t>
      </w:r>
      <w:r w:rsidRPr="00523D3C">
        <w:rPr>
          <w:rFonts w:cs="Open Sans Light"/>
          <w:szCs w:val="20"/>
        </w:rPr>
        <w:t>e</w:t>
      </w:r>
      <w:proofErr w:type="spellStart"/>
      <w:r w:rsidRPr="00523D3C">
        <w:rPr>
          <w:rFonts w:cs="Open Sans Light"/>
          <w:szCs w:val="20"/>
          <w:lang w:val="en-US"/>
        </w:rPr>
        <w:t>tod</w:t>
      </w:r>
      <w:proofErr w:type="spellEnd"/>
      <w:r w:rsidRPr="00523D3C">
        <w:rPr>
          <w:rFonts w:cs="Open Sans Light"/>
          <w:szCs w:val="20"/>
        </w:rPr>
        <w:t>e</w:t>
      </w:r>
      <w:r w:rsidRPr="00523D3C">
        <w:rPr>
          <w:rFonts w:cs="Open Sans Light"/>
          <w:szCs w:val="20"/>
          <w:lang w:val="en-US"/>
        </w:rPr>
        <w:t xml:space="preserve"> </w:t>
      </w:r>
      <w:r w:rsidRPr="00523D3C">
        <w:rPr>
          <w:rFonts w:cs="Open Sans Light"/>
          <w:szCs w:val="20"/>
        </w:rPr>
        <w:t>kualitas lainnya</w:t>
      </w:r>
      <w:r w:rsidRPr="00523D3C">
        <w:rPr>
          <w:rFonts w:cs="Open Sans Light"/>
          <w:szCs w:val="20"/>
          <w:lang w:val="en-US"/>
        </w:rPr>
        <w:t>, s</w:t>
      </w:r>
      <w:r w:rsidRPr="00523D3C">
        <w:rPr>
          <w:rFonts w:cs="Open Sans Light"/>
          <w:szCs w:val="20"/>
        </w:rPr>
        <w:t>e</w:t>
      </w:r>
      <w:r w:rsidRPr="00523D3C">
        <w:rPr>
          <w:rFonts w:cs="Open Sans Light"/>
          <w:szCs w:val="20"/>
          <w:lang w:val="en-US"/>
        </w:rPr>
        <w:t>p</w:t>
      </w:r>
      <w:r w:rsidRPr="00523D3C">
        <w:rPr>
          <w:rFonts w:cs="Open Sans Light"/>
          <w:szCs w:val="20"/>
        </w:rPr>
        <w:t>er</w:t>
      </w:r>
      <w:proofErr w:type="spellStart"/>
      <w:r w:rsidRPr="00523D3C">
        <w:rPr>
          <w:rFonts w:cs="Open Sans Light"/>
          <w:szCs w:val="20"/>
          <w:lang w:val="en-US"/>
        </w:rPr>
        <w:t>ti</w:t>
      </w:r>
      <w:proofErr w:type="spellEnd"/>
      <w:r w:rsidRPr="00523D3C">
        <w:rPr>
          <w:rFonts w:cs="Open Sans Light"/>
          <w:szCs w:val="20"/>
          <w:lang w:val="en-US"/>
        </w:rPr>
        <w:t xml:space="preserve"> </w:t>
      </w:r>
      <w:r w:rsidRPr="00523D3C">
        <w:rPr>
          <w:rFonts w:cs="Open Sans Light"/>
          <w:i/>
          <w:iCs/>
          <w:szCs w:val="20"/>
        </w:rPr>
        <w:t>Quality Function Deployment</w:t>
      </w:r>
      <w:r w:rsidRPr="00523D3C">
        <w:rPr>
          <w:rFonts w:cs="Open Sans Light"/>
          <w:szCs w:val="20"/>
          <w:lang w:val="en-US"/>
        </w:rPr>
        <w:t xml:space="preserve"> (</w:t>
      </w:r>
      <w:r w:rsidRPr="00523D3C">
        <w:rPr>
          <w:rFonts w:eastAsiaTheme="minorHAnsi" w:cs="Open Sans Light"/>
          <w:szCs w:val="20"/>
          <w:lang w:val="en-US"/>
        </w:rPr>
        <w:t>QFD)</w:t>
      </w:r>
      <w:r w:rsidRPr="00523D3C">
        <w:rPr>
          <w:rFonts w:cs="Open Sans Light"/>
          <w:szCs w:val="20"/>
          <w:lang w:val="en-US"/>
        </w:rPr>
        <w:t xml:space="preserve"> </w:t>
      </w:r>
      <w:r w:rsidRPr="00523D3C">
        <w:rPr>
          <w:rFonts w:eastAsiaTheme="minorHAnsi" w:cs="Open Sans Light"/>
          <w:szCs w:val="20"/>
          <w:lang w:val="en-US"/>
        </w:rPr>
        <w:t xml:space="preserve">model </w:t>
      </w:r>
      <w:proofErr w:type="spellStart"/>
      <w:r w:rsidRPr="00523D3C">
        <w:rPr>
          <w:rFonts w:eastAsiaTheme="minorHAnsi" w:cs="Open Sans Light"/>
          <w:szCs w:val="20"/>
          <w:lang w:val="en-US"/>
        </w:rPr>
        <w:t>berbasis</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pelanggan</w:t>
      </w:r>
      <w:proofErr w:type="spellEnd"/>
      <w:r w:rsidRPr="00523D3C">
        <w:rPr>
          <w:rFonts w:eastAsiaTheme="minorHAnsi" w:cs="Open Sans Light"/>
          <w:szCs w:val="20"/>
          <w:lang w:val="en-US"/>
        </w:rPr>
        <w:t xml:space="preserve"> yang </w:t>
      </w:r>
      <w:proofErr w:type="spellStart"/>
      <w:r w:rsidRPr="00523D3C">
        <w:rPr>
          <w:rFonts w:eastAsiaTheme="minorHAnsi" w:cs="Open Sans Light"/>
          <w:szCs w:val="20"/>
          <w:lang w:val="en-US"/>
        </w:rPr>
        <w:t>berguna</w:t>
      </w:r>
      <w:proofErr w:type="spellEnd"/>
      <w:r w:rsidRPr="00523D3C">
        <w:rPr>
          <w:rFonts w:eastAsiaTheme="minorHAnsi" w:cs="Open Sans Light"/>
          <w:szCs w:val="20"/>
          <w:lang w:val="en-US"/>
        </w:rPr>
        <w:t xml:space="preserve"> untuk </w:t>
      </w:r>
      <w:proofErr w:type="spellStart"/>
      <w:r w:rsidRPr="00523D3C">
        <w:rPr>
          <w:rFonts w:eastAsiaTheme="minorHAnsi" w:cs="Open Sans Light"/>
          <w:szCs w:val="20"/>
          <w:lang w:val="en-US"/>
        </w:rPr>
        <w:t>meningkatkan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kepuasan</w:t>
      </w:r>
      <w:proofErr w:type="spellEnd"/>
      <w:r w:rsidRPr="00523D3C">
        <w:rPr>
          <w:rFonts w:eastAsiaTheme="minorHAnsi" w:cs="Open Sans Light"/>
          <w:szCs w:val="20"/>
          <w:lang w:val="en-US"/>
        </w:rPr>
        <w:t xml:space="preserve"> </w:t>
      </w:r>
      <w:proofErr w:type="spellStart"/>
      <w:r w:rsidRPr="00523D3C">
        <w:rPr>
          <w:rFonts w:eastAsiaTheme="minorHAnsi" w:cs="Open Sans Light"/>
          <w:szCs w:val="20"/>
          <w:lang w:val="en-US"/>
        </w:rPr>
        <w:t>pelanggan</w:t>
      </w:r>
      <w:proofErr w:type="spellEnd"/>
      <w:r w:rsidRPr="00523D3C">
        <w:rPr>
          <w:rFonts w:eastAsiaTheme="minorHAnsi" w:cs="Open Sans Light"/>
          <w:szCs w:val="20"/>
          <w:lang w:val="en-US"/>
        </w:rPr>
        <w:t xml:space="preserve"> </w:t>
      </w:r>
      <w:r w:rsidRPr="00523D3C">
        <w:rPr>
          <w:rFonts w:eastAsiaTheme="minorHAnsi" w:cs="Open Sans Light"/>
          <w:szCs w:val="20"/>
          <w:lang w:val="en-US"/>
        </w:rPr>
        <w:fldChar w:fldCharType="begin"/>
      </w:r>
      <w:r w:rsidRPr="00523D3C">
        <w:rPr>
          <w:rFonts w:eastAsiaTheme="minorHAnsi" w:cs="Open Sans Light"/>
          <w:szCs w:val="20"/>
          <w:lang w:val="en-US"/>
        </w:rPr>
        <w:instrText xml:space="preserve"> ADDIN ZOTERO_ITEM CSL_CITATION {"citationID":"8uamMlb5","properties":{"formattedCitation":"(Iqbal et al. 2015)","plainCitation":"(Iqbal et al. 2015)","noteIndex":0},"citationItems":[{"id":6284,"uris":["http://zotero.org/users/local/SnJmgWpo/items/JU9AY838"],"itemData":{"id":6284,"type":"article-journal","abstract":"Purpose – Quality function deployment (QFD) is a planning methodology to improve products, services and their associated processes by ensuring that the voice of the customer has been effectively deployed through specified and prioritised technical attributes (TAs). The purpose of this paper is two ways: to enhance the prioritisation of TAs: computer simulation significance test; and computer simulation confidence interval. Both are based on permutation sampling, bootstrap sampling and parametric bootstrap sampling of given empirical data.","container-title":"International Journal of Productivity and Performance Management","DOI":"10.1108/IJPPM-10-2014-0156","ISSN":"1741-0401","issue":"3","journalAbbreviation":"Int J Productivity &amp; Perf Mgmt","language":"en","page":"398-415","source":"DOI.org (Crossref)","title":"Enhancing prioritisation of technical attributes in quality function deployment","volume":"64","editor":[{"family":"Rick Edgeman, Professor Andy Neely","given":"Dr"}],"author":[{"family":"Iqbal","given":"Zafar"},{"family":"Grigg","given":"Nigel Peter"},{"family":"Govindaraju","given":"K."},{"family":"Campbell-Allen","given":"Nicola Marie"}],"issued":{"date-parts":[["2015",3,2]]}}}],"schema":"https://github.com/citation-style-language/schema/raw/master/csl-citation.json"} </w:instrText>
      </w:r>
      <w:r w:rsidRPr="00523D3C">
        <w:rPr>
          <w:rFonts w:eastAsiaTheme="minorHAnsi" w:cs="Open Sans Light"/>
          <w:szCs w:val="20"/>
          <w:lang w:val="en-US"/>
        </w:rPr>
        <w:fldChar w:fldCharType="separate"/>
      </w:r>
      <w:r w:rsidRPr="00523D3C">
        <w:rPr>
          <w:rFonts w:cs="Open Sans Light"/>
          <w:szCs w:val="20"/>
        </w:rPr>
        <w:t>(Iqbal et al. 2015)</w:t>
      </w:r>
      <w:r w:rsidRPr="00523D3C">
        <w:rPr>
          <w:rFonts w:eastAsiaTheme="minorHAnsi" w:cs="Open Sans Light"/>
          <w:szCs w:val="20"/>
          <w:lang w:val="en-US"/>
        </w:rPr>
        <w:fldChar w:fldCharType="end"/>
      </w:r>
      <w:r w:rsidRPr="00523D3C">
        <w:rPr>
          <w:rFonts w:eastAsiaTheme="minorHAnsi" w:cs="Open Sans Light"/>
          <w:szCs w:val="20"/>
          <w:lang w:val="en-US"/>
        </w:rPr>
        <w:t>.</w:t>
      </w:r>
      <w:bookmarkEnd w:id="0"/>
      <w:r w:rsidRPr="00523D3C">
        <w:rPr>
          <w:rFonts w:eastAsiaTheme="minorHAnsi" w:cs="Open Sans Light"/>
          <w:szCs w:val="20"/>
          <w:lang w:val="en-US"/>
        </w:rPr>
        <w:t xml:space="preserve"> </w:t>
      </w:r>
    </w:p>
    <w:p w14:paraId="250B452A" w14:textId="77777777" w:rsidR="004C7832" w:rsidRPr="00523D3C" w:rsidRDefault="004C7832" w:rsidP="00B56922">
      <w:pPr>
        <w:ind w:leftChars="0" w:left="0" w:firstLineChars="0" w:firstLine="720"/>
        <w:rPr>
          <w:rFonts w:cs="Open Sans Light"/>
          <w:szCs w:val="20"/>
          <w:lang w:val="en-US"/>
        </w:rPr>
      </w:pPr>
      <w:r w:rsidRPr="00523D3C">
        <w:rPr>
          <w:rFonts w:cs="Open Sans Light"/>
          <w:szCs w:val="20"/>
        </w:rPr>
        <w:t>QFD</w:t>
      </w:r>
      <w:r w:rsidRPr="00523D3C">
        <w:rPr>
          <w:rFonts w:cs="Open Sans Light"/>
          <w:szCs w:val="20"/>
          <w:lang w:val="en-US"/>
        </w:rPr>
        <w:t xml:space="preserve"> </w:t>
      </w:r>
      <w:proofErr w:type="spellStart"/>
      <w:r w:rsidRPr="00523D3C">
        <w:rPr>
          <w:rFonts w:cs="Open Sans Light"/>
          <w:szCs w:val="20"/>
          <w:lang w:val="en-US"/>
        </w:rPr>
        <w:t>dapat</w:t>
      </w:r>
      <w:proofErr w:type="spellEnd"/>
      <w:r w:rsidRPr="00523D3C">
        <w:rPr>
          <w:rFonts w:cs="Open Sans Light"/>
          <w:szCs w:val="20"/>
          <w:lang w:val="en-US"/>
        </w:rPr>
        <w:t xml:space="preserve"> </w:t>
      </w:r>
      <w:r w:rsidRPr="00523D3C">
        <w:rPr>
          <w:rFonts w:cs="Open Sans Light"/>
          <w:szCs w:val="20"/>
        </w:rPr>
        <w:t xml:space="preserve">melengkapi Servqual </w:t>
      </w:r>
      <w:r w:rsidRPr="00523D3C">
        <w:rPr>
          <w:rFonts w:cs="Open Sans Light"/>
          <w:szCs w:val="20"/>
          <w:lang w:val="en-US"/>
        </w:rPr>
        <w:t>d</w:t>
      </w:r>
      <w:r w:rsidRPr="00523D3C">
        <w:rPr>
          <w:rFonts w:cs="Open Sans Light"/>
          <w:szCs w:val="20"/>
        </w:rPr>
        <w:t>e</w:t>
      </w:r>
      <w:proofErr w:type="spellStart"/>
      <w:r w:rsidRPr="00523D3C">
        <w:rPr>
          <w:rFonts w:cs="Open Sans Light"/>
          <w:szCs w:val="20"/>
          <w:lang w:val="en-US"/>
        </w:rPr>
        <w:t>ngan</w:t>
      </w:r>
      <w:proofErr w:type="spellEnd"/>
      <w:r w:rsidRPr="00523D3C">
        <w:rPr>
          <w:rFonts w:cs="Open Sans Light"/>
          <w:szCs w:val="20"/>
          <w:lang w:val="en-US"/>
        </w:rPr>
        <w:t xml:space="preserve"> ca</w:t>
      </w:r>
      <w:r w:rsidRPr="00523D3C">
        <w:rPr>
          <w:rFonts w:cs="Open Sans Light"/>
          <w:szCs w:val="20"/>
        </w:rPr>
        <w:t>r</w:t>
      </w:r>
      <w:r w:rsidRPr="00523D3C">
        <w:rPr>
          <w:rFonts w:cs="Open Sans Light"/>
          <w:szCs w:val="20"/>
          <w:lang w:val="en-US"/>
        </w:rPr>
        <w:t xml:space="preserve">a </w:t>
      </w:r>
      <w:r w:rsidRPr="00523D3C">
        <w:rPr>
          <w:rFonts w:cs="Open Sans Light"/>
          <w:szCs w:val="20"/>
        </w:rPr>
        <w:t xml:space="preserve">memberikan serangkaian persyaratan </w:t>
      </w:r>
      <w:proofErr w:type="spellStart"/>
      <w:r w:rsidRPr="00523D3C">
        <w:rPr>
          <w:rFonts w:cs="Open Sans Light"/>
          <w:szCs w:val="20"/>
          <w:lang w:val="en-US"/>
        </w:rPr>
        <w:t>pelanggan</w:t>
      </w:r>
      <w:proofErr w:type="spellEnd"/>
      <w:r w:rsidRPr="00523D3C">
        <w:rPr>
          <w:rFonts w:cs="Open Sans Light"/>
          <w:szCs w:val="20"/>
          <w:lang w:val="en-US"/>
        </w:rPr>
        <w:t xml:space="preserve"> </w:t>
      </w:r>
      <w:proofErr w:type="spellStart"/>
      <w:r w:rsidRPr="00523D3C">
        <w:rPr>
          <w:rFonts w:cs="Open Sans Light"/>
          <w:szCs w:val="20"/>
          <w:lang w:val="en-US"/>
        </w:rPr>
        <w:t>ke</w:t>
      </w:r>
      <w:proofErr w:type="spellEnd"/>
      <w:r w:rsidRPr="00523D3C">
        <w:rPr>
          <w:rFonts w:cs="Open Sans Light"/>
          <w:szCs w:val="20"/>
          <w:lang w:val="en-US"/>
        </w:rPr>
        <w:t xml:space="preserve"> </w:t>
      </w:r>
      <w:proofErr w:type="spellStart"/>
      <w:r w:rsidRPr="00523D3C">
        <w:rPr>
          <w:rFonts w:cs="Open Sans Light"/>
          <w:szCs w:val="20"/>
          <w:lang w:val="en-US"/>
        </w:rPr>
        <w:t>dalam</w:t>
      </w:r>
      <w:proofErr w:type="spellEnd"/>
      <w:r w:rsidRPr="00523D3C">
        <w:rPr>
          <w:rFonts w:cs="Open Sans Light"/>
          <w:szCs w:val="20"/>
          <w:lang w:val="en-US"/>
        </w:rPr>
        <w:t xml:space="preserve"> </w:t>
      </w:r>
      <w:proofErr w:type="spellStart"/>
      <w:r w:rsidRPr="00523D3C">
        <w:rPr>
          <w:rFonts w:cs="Open Sans Light"/>
          <w:szCs w:val="20"/>
          <w:lang w:val="en-US"/>
        </w:rPr>
        <w:t>karakteristik</w:t>
      </w:r>
      <w:proofErr w:type="spellEnd"/>
      <w:r w:rsidRPr="00523D3C">
        <w:rPr>
          <w:rFonts w:cs="Open Sans Light"/>
          <w:szCs w:val="20"/>
          <w:lang w:val="en-US"/>
        </w:rPr>
        <w:t xml:space="preserve"> </w:t>
      </w:r>
      <w:proofErr w:type="spellStart"/>
      <w:r w:rsidRPr="00523D3C">
        <w:rPr>
          <w:rFonts w:cs="Open Sans Light"/>
          <w:szCs w:val="20"/>
          <w:lang w:val="en-US"/>
        </w:rPr>
        <w:t>teknis</w:t>
      </w:r>
      <w:proofErr w:type="spellEnd"/>
      <w:r w:rsidRPr="00523D3C">
        <w:rPr>
          <w:rFonts w:cs="Open Sans Light"/>
          <w:szCs w:val="20"/>
          <w:lang w:val="en-US"/>
        </w:rPr>
        <w:t xml:space="preserve"> yang </w:t>
      </w:r>
      <w:proofErr w:type="spellStart"/>
      <w:r w:rsidRPr="00523D3C">
        <w:rPr>
          <w:rFonts w:cs="Open Sans Light"/>
          <w:szCs w:val="20"/>
          <w:lang w:val="en-US"/>
        </w:rPr>
        <w:t>dapat</w:t>
      </w:r>
      <w:proofErr w:type="spellEnd"/>
      <w:r w:rsidRPr="00523D3C">
        <w:rPr>
          <w:rFonts w:cs="Open Sans Light"/>
          <w:szCs w:val="20"/>
          <w:lang w:val="en-US"/>
        </w:rPr>
        <w:t xml:space="preserve"> </w:t>
      </w:r>
      <w:proofErr w:type="spellStart"/>
      <w:r w:rsidRPr="00523D3C">
        <w:rPr>
          <w:rFonts w:cs="Open Sans Light"/>
          <w:szCs w:val="20"/>
          <w:lang w:val="en-US"/>
        </w:rPr>
        <w:t>berfungsi</w:t>
      </w:r>
      <w:proofErr w:type="spellEnd"/>
      <w:r w:rsidRPr="00523D3C">
        <w:rPr>
          <w:rFonts w:cs="Open Sans Light"/>
          <w:szCs w:val="20"/>
          <w:lang w:val="en-US"/>
        </w:rPr>
        <w:t xml:space="preserve"> </w:t>
      </w:r>
      <w:proofErr w:type="spellStart"/>
      <w:r w:rsidRPr="00523D3C">
        <w:rPr>
          <w:rFonts w:cs="Open Sans Light"/>
          <w:szCs w:val="20"/>
          <w:lang w:val="en-US"/>
        </w:rPr>
        <w:t>sebagai</w:t>
      </w:r>
      <w:proofErr w:type="spellEnd"/>
      <w:r w:rsidRPr="00523D3C">
        <w:rPr>
          <w:rFonts w:cs="Open Sans Light"/>
          <w:szCs w:val="20"/>
          <w:lang w:val="en-US"/>
        </w:rPr>
        <w:t xml:space="preserve"> </w:t>
      </w:r>
      <w:proofErr w:type="spellStart"/>
      <w:r w:rsidRPr="00523D3C">
        <w:rPr>
          <w:rFonts w:cs="Open Sans Light"/>
          <w:szCs w:val="20"/>
          <w:lang w:val="en-US"/>
        </w:rPr>
        <w:t>panduan</w:t>
      </w:r>
      <w:proofErr w:type="spellEnd"/>
      <w:r w:rsidRPr="00523D3C">
        <w:rPr>
          <w:rFonts w:cs="Open Sans Light"/>
          <w:szCs w:val="20"/>
          <w:lang w:val="en-US"/>
        </w:rPr>
        <w:t xml:space="preserve"> </w:t>
      </w:r>
      <w:proofErr w:type="spellStart"/>
      <w:r w:rsidRPr="00523D3C">
        <w:rPr>
          <w:rFonts w:cs="Open Sans Light"/>
          <w:szCs w:val="20"/>
          <w:lang w:val="en-US"/>
        </w:rPr>
        <w:t>desain</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w:t>
      </w:r>
      <w:proofErr w:type="spellStart"/>
      <w:r w:rsidRPr="00523D3C">
        <w:rPr>
          <w:rFonts w:cs="Open Sans Light"/>
          <w:szCs w:val="20"/>
          <w:lang w:val="en-US"/>
        </w:rPr>
        <w:t>dalam</w:t>
      </w:r>
      <w:proofErr w:type="spellEnd"/>
      <w:r w:rsidRPr="00523D3C">
        <w:rPr>
          <w:rFonts w:cs="Open Sans Light"/>
          <w:szCs w:val="20"/>
          <w:lang w:val="en-US"/>
        </w:rPr>
        <w:t xml:space="preserve"> </w:t>
      </w:r>
      <w:proofErr w:type="spellStart"/>
      <w:r w:rsidRPr="00523D3C">
        <w:rPr>
          <w:rFonts w:cs="Open Sans Light"/>
          <w:szCs w:val="20"/>
          <w:lang w:val="en-US"/>
        </w:rPr>
        <w:t>meningkatkan</w:t>
      </w:r>
      <w:proofErr w:type="spellEnd"/>
      <w:r w:rsidRPr="00523D3C">
        <w:rPr>
          <w:rFonts w:cs="Open Sans Light"/>
          <w:szCs w:val="20"/>
          <w:lang w:val="en-US"/>
        </w:rPr>
        <w:t xml:space="preserve"> </w:t>
      </w:r>
      <w:proofErr w:type="spellStart"/>
      <w:r w:rsidRPr="00523D3C">
        <w:rPr>
          <w:rFonts w:cs="Open Sans Light"/>
          <w:szCs w:val="20"/>
          <w:lang w:val="en-US"/>
        </w:rPr>
        <w:t>atribut</w:t>
      </w:r>
      <w:proofErr w:type="spellEnd"/>
      <w:r w:rsidRPr="00523D3C">
        <w:rPr>
          <w:rFonts w:cs="Open Sans Light"/>
          <w:szCs w:val="20"/>
          <w:lang w:val="en-US"/>
        </w:rPr>
        <w:t xml:space="preserve"> yang </w:t>
      </w:r>
      <w:proofErr w:type="spellStart"/>
      <w:r w:rsidRPr="00523D3C">
        <w:rPr>
          <w:rFonts w:cs="Open Sans Light"/>
          <w:szCs w:val="20"/>
          <w:lang w:val="en-US"/>
        </w:rPr>
        <w:t>lemah</w:t>
      </w:r>
      <w:proofErr w:type="spellEnd"/>
      <w:r w:rsidRPr="00523D3C">
        <w:rPr>
          <w:rFonts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{"citationID":"FzIVNnF2","properties":{"formattedCitation":"(Baki et al. 2009)","plainCitation":"(Baki et al. 2009)","noteIndex":0},"citationItems":[{"id":6266,"uris":["http://zotero.org/users/local/SnJmgWpo/items/GDU8FIAH"],"itemData":{"id":6266,"type":"article-journal","abstract":"Purpose – This paper seeks to provide new solutions to cargo companies’ service quality efforts by integrating different scientific methodologies. Design/methodology/approach – Strengths and weaknesses of logistics services of a well known cargo company in Turkey are defined by using a service quality scale (SERVQUAL), service quality attributes are categorized using the Kano model in order to see how well these attributes are able to satisfy customer needs, and findings are transferred to quality function deployment (QFD).","container-title":"Asia Pacific Journal of Marketing and Logistics","DOI":"10.1108/13555850910926272","ISSN":"1355-5855","issue":"1","language":"en","page":"106-126","source":"DOI.org (Crossref)","title":"An application of integrating SERVQUAL and Kano's model into QFD for logistics services: A case study from Turkey","title-short":"An application of integrating SERVQUAL and Kano's model into QFD for logistics services","volume":"21","author":[{"family":"Baki","given":"Birdogan"},{"family":"Sahin Basfirinci","given":"Cigdem"},{"family":"Murat AR","given":"Ilker"},{"family":"Cilingir","given":"Zuhal"}],"issued":{"date-parts":[["2009",1,9]]}}}],"schema":"https://github.com/citation-style-language/schema/raw/master/csl-citation.json"} </w:instrText>
      </w:r>
      <w:r w:rsidRPr="00523D3C">
        <w:rPr>
          <w:rFonts w:cs="Open Sans Light"/>
          <w:szCs w:val="20"/>
          <w:lang w:val="en-US"/>
        </w:rPr>
        <w:fldChar w:fldCharType="separate"/>
      </w:r>
      <w:r w:rsidRPr="00523D3C">
        <w:rPr>
          <w:rFonts w:cs="Open Sans Light"/>
          <w:szCs w:val="20"/>
        </w:rPr>
        <w:t>(Baki et al. 2009)</w:t>
      </w:r>
      <w:r w:rsidRPr="00523D3C">
        <w:rPr>
          <w:rFonts w:cs="Open Sans Light"/>
          <w:szCs w:val="20"/>
          <w:lang w:val="en-US"/>
        </w:rPr>
        <w:fldChar w:fldCharType="end"/>
      </w:r>
      <w:r w:rsidRPr="00523D3C">
        <w:rPr>
          <w:rFonts w:cs="Open Sans Light"/>
          <w:szCs w:val="20"/>
          <w:lang w:val="en-US"/>
        </w:rPr>
        <w:t xml:space="preserve">. </w:t>
      </w:r>
      <w:r w:rsidRPr="00523D3C">
        <w:rPr>
          <w:rFonts w:cs="Open Sans Light"/>
          <w:szCs w:val="20"/>
        </w:rPr>
        <w:t xml:space="preserve">Oleh karena itu, </w:t>
      </w:r>
      <w:bookmarkStart w:id="1" w:name="_Hlk123076721"/>
      <w:r w:rsidRPr="00523D3C">
        <w:rPr>
          <w:rFonts w:cs="Open Sans Light"/>
          <w:szCs w:val="20"/>
        </w:rPr>
        <w:t>integrasi Servqual</w:t>
      </w:r>
      <w:r w:rsidRPr="00523D3C">
        <w:rPr>
          <w:rFonts w:cs="Open Sans Light"/>
          <w:szCs w:val="20"/>
          <w:lang w:val="en-US"/>
        </w:rPr>
        <w:t xml:space="preserve"> </w:t>
      </w:r>
      <w:r w:rsidRPr="00523D3C">
        <w:rPr>
          <w:rFonts w:cs="Open Sans Light"/>
          <w:szCs w:val="20"/>
        </w:rPr>
        <w:t xml:space="preserve">dan QFD dapat digunakan untuk </w:t>
      </w:r>
      <w:proofErr w:type="spellStart"/>
      <w:r w:rsidRPr="00523D3C">
        <w:rPr>
          <w:rFonts w:cs="Open Sans Light"/>
          <w:szCs w:val="20"/>
          <w:lang w:val="en-US"/>
        </w:rPr>
        <w:t>m</w:t>
      </w:r>
      <w:r w:rsidRPr="00523D3C">
        <w:rPr>
          <w:rFonts w:eastAsiaTheme="minorHAnsi" w:cs="Open Sans Light"/>
          <w:szCs w:val="20"/>
          <w:lang w:val="en-US"/>
        </w:rPr>
        <w:t>e</w:t>
      </w:r>
      <w:r w:rsidRPr="00523D3C">
        <w:rPr>
          <w:rFonts w:cs="Open Sans Light"/>
          <w:szCs w:val="20"/>
          <w:lang w:val="en-US"/>
        </w:rPr>
        <w:t>lakukan</w:t>
      </w:r>
      <w:proofErr w:type="spellEnd"/>
      <w:r w:rsidRPr="00523D3C">
        <w:rPr>
          <w:rFonts w:cs="Open Sans Light"/>
          <w:szCs w:val="20"/>
          <w:lang w:val="en-US"/>
        </w:rPr>
        <w:t xml:space="preserve"> </w:t>
      </w:r>
      <w:proofErr w:type="spellStart"/>
      <w:r w:rsidRPr="00523D3C">
        <w:rPr>
          <w:rFonts w:cs="Open Sans Light"/>
          <w:szCs w:val="20"/>
          <w:lang w:val="en-US"/>
        </w:rPr>
        <w:t>p</w:t>
      </w:r>
      <w:r w:rsidRPr="00523D3C">
        <w:rPr>
          <w:rFonts w:eastAsiaTheme="minorHAnsi" w:cs="Open Sans Light"/>
          <w:szCs w:val="20"/>
          <w:lang w:val="en-US"/>
        </w:rPr>
        <w:t>e</w:t>
      </w:r>
      <w:r w:rsidRPr="00523D3C">
        <w:rPr>
          <w:rFonts w:cs="Open Sans Light"/>
          <w:szCs w:val="20"/>
          <w:lang w:val="en-US"/>
        </w:rPr>
        <w:t>nilaian</w:t>
      </w:r>
      <w:proofErr w:type="spellEnd"/>
      <w:r w:rsidRPr="00523D3C">
        <w:rPr>
          <w:rFonts w:cs="Open Sans Light"/>
          <w:szCs w:val="20"/>
          <w:lang w:val="en-US"/>
        </w:rPr>
        <w:t xml:space="preserve"> </w:t>
      </w:r>
      <w:r w:rsidRPr="00523D3C">
        <w:rPr>
          <w:rFonts w:eastAsiaTheme="minorHAnsi" w:cs="Open Sans Light"/>
          <w:szCs w:val="20"/>
          <w:lang w:val="en-US"/>
        </w:rPr>
        <w:t>la</w:t>
      </w:r>
      <w:r w:rsidRPr="00523D3C">
        <w:rPr>
          <w:rFonts w:cs="Open Sans Light"/>
          <w:szCs w:val="20"/>
        </w:rPr>
        <w:t>yanan</w:t>
      </w:r>
      <w:r w:rsidRPr="00523D3C">
        <w:rPr>
          <w:rFonts w:cs="Open Sans Light"/>
          <w:szCs w:val="20"/>
          <w:lang w:val="en-US"/>
        </w:rPr>
        <w:t xml:space="preserve"> </w:t>
      </w:r>
      <w:proofErr w:type="spellStart"/>
      <w:r w:rsidRPr="00523D3C">
        <w:rPr>
          <w:rFonts w:cs="Open Sans Light"/>
          <w:szCs w:val="20"/>
          <w:lang w:val="en-US"/>
        </w:rPr>
        <w:t>dalam</w:t>
      </w:r>
      <w:proofErr w:type="spellEnd"/>
      <w:r w:rsidRPr="00523D3C">
        <w:rPr>
          <w:rFonts w:cs="Open Sans Light"/>
          <w:szCs w:val="20"/>
        </w:rPr>
        <w:t xml:space="preserve"> meningkat</w:t>
      </w:r>
      <w:proofErr w:type="spellStart"/>
      <w:r w:rsidRPr="00523D3C">
        <w:rPr>
          <w:rFonts w:cs="Open Sans Light"/>
          <w:szCs w:val="20"/>
          <w:lang w:val="en-US"/>
        </w:rPr>
        <w:t>nya</w:t>
      </w:r>
      <w:proofErr w:type="spellEnd"/>
      <w:r w:rsidRPr="00523D3C">
        <w:rPr>
          <w:rFonts w:cs="Open Sans Light"/>
          <w:szCs w:val="20"/>
          <w:lang w:val="en-US"/>
        </w:rPr>
        <w:t xml:space="preserve"> </w:t>
      </w:r>
      <w:r w:rsidRPr="00523D3C">
        <w:rPr>
          <w:rFonts w:cs="Open Sans Light"/>
          <w:szCs w:val="20"/>
        </w:rPr>
        <w:t xml:space="preserve">kualitas </w:t>
      </w:r>
      <w:r w:rsidRPr="00523D3C">
        <w:rPr>
          <w:rFonts w:eastAsiaTheme="minorHAnsi" w:cs="Open Sans Light"/>
          <w:szCs w:val="20"/>
          <w:lang w:val="en-US"/>
        </w:rPr>
        <w:t>pela</w:t>
      </w:r>
      <w:r w:rsidRPr="00523D3C">
        <w:rPr>
          <w:rFonts w:cs="Open Sans Light"/>
          <w:szCs w:val="20"/>
        </w:rPr>
        <w:t>yana</w:t>
      </w:r>
      <w:r w:rsidRPr="00523D3C">
        <w:rPr>
          <w:rFonts w:cs="Open Sans Light"/>
          <w:szCs w:val="20"/>
          <w:lang w:val="en-US"/>
        </w:rPr>
        <w:t>n</w:t>
      </w:r>
      <w:bookmarkEnd w:id="1"/>
      <w:r w:rsidRPr="00523D3C">
        <w:rPr>
          <w:rFonts w:cs="Open Sans Light"/>
          <w:szCs w:val="20"/>
          <w:lang w:val="en-US"/>
        </w:rPr>
        <w:t>. I</w:t>
      </w:r>
      <w:r w:rsidRPr="00523D3C">
        <w:rPr>
          <w:rFonts w:cs="Open Sans Light"/>
          <w:szCs w:val="20"/>
        </w:rPr>
        <w:t>ntegrasi Servqual</w:t>
      </w:r>
      <w:r w:rsidRPr="00523D3C">
        <w:rPr>
          <w:rFonts w:cs="Open Sans Light"/>
          <w:szCs w:val="20"/>
          <w:lang w:val="en-US"/>
        </w:rPr>
        <w:t xml:space="preserve"> </w:t>
      </w:r>
      <w:r w:rsidRPr="00523D3C">
        <w:rPr>
          <w:rFonts w:cs="Open Sans Light"/>
          <w:szCs w:val="20"/>
        </w:rPr>
        <w:t xml:space="preserve">dan QFD </w:t>
      </w:r>
      <w:r w:rsidRPr="00523D3C">
        <w:rPr>
          <w:rFonts w:cs="Open Sans Light"/>
          <w:szCs w:val="20"/>
          <w:lang w:val="en-US"/>
        </w:rPr>
        <w:t>di</w:t>
      </w:r>
      <w:r w:rsidRPr="00523D3C">
        <w:rPr>
          <w:rFonts w:cs="Open Sans Light"/>
          <w:szCs w:val="20"/>
        </w:rPr>
        <w:t xml:space="preserve">awal </w:t>
      </w:r>
      <w:proofErr w:type="spellStart"/>
      <w:r w:rsidRPr="00523D3C">
        <w:rPr>
          <w:rFonts w:cs="Open Sans Light"/>
          <w:szCs w:val="20"/>
          <w:lang w:val="en-US"/>
        </w:rPr>
        <w:t>mulai</w:t>
      </w:r>
      <w:proofErr w:type="spellEnd"/>
      <w:r w:rsidRPr="00523D3C">
        <w:rPr>
          <w:rFonts w:cs="Open Sans Light"/>
          <w:szCs w:val="20"/>
          <w:lang w:val="en-US"/>
        </w:rPr>
        <w:t xml:space="preserve"> </w:t>
      </w:r>
      <w:r w:rsidRPr="00523D3C">
        <w:rPr>
          <w:rFonts w:cs="Open Sans Light"/>
          <w:szCs w:val="20"/>
        </w:rPr>
        <w:t xml:space="preserve">tahun </w:t>
      </w:r>
      <w:r w:rsidRPr="00523D3C">
        <w:rPr>
          <w:rFonts w:cs="Open Sans Light"/>
          <w:szCs w:val="20"/>
          <w:lang w:val="en-US"/>
        </w:rPr>
        <w:t>1998 ol</w:t>
      </w:r>
      <w:r w:rsidRPr="00523D3C">
        <w:rPr>
          <w:rFonts w:eastAsiaTheme="minorHAnsi" w:cs="Open Sans Light"/>
          <w:szCs w:val="20"/>
          <w:lang w:val="en-US"/>
        </w:rPr>
        <w:t>e</w:t>
      </w:r>
      <w:r w:rsidRPr="00523D3C">
        <w:rPr>
          <w:rFonts w:cs="Open Sans Light"/>
          <w:szCs w:val="20"/>
          <w:lang w:val="en-US"/>
        </w:rPr>
        <w:t xml:space="preserve">h </w:t>
      </w:r>
      <w:r w:rsidRPr="00523D3C">
        <w:rPr>
          <w:rFonts w:cs="Open Sans Light"/>
          <w:szCs w:val="20"/>
          <w:lang w:val="en-US"/>
        </w:rPr>
        <w:fldChar w:fldCharType="begin"/>
      </w:r>
      <w:r w:rsidRPr="00523D3C">
        <w:rPr>
          <w:rFonts w:cs="Open Sans Light"/>
          <w:szCs w:val="20"/>
          <w:lang w:val="en-US"/>
        </w:rPr>
        <w:instrText xml:space="preserve"> ADDIN ZOTERO_ITEM CSL_CITATION {"citationID":"dpPXz7Om","properties":{"formattedCitation":"(Curry and Herbert 1998)","plainCitation":"(Curry and Herbert 1998)","dontUpdate":true,"noteIndex":0},"citationItems":[{"id":6286,"uris":["http://zotero.org/users/local/SnJmgWpo/items/MHHMKKMW"],"itemData":{"id":6286,"type":"article-journal","abstract":"There are a number of approaches to service quality. Rather than discussing their individual merits and demerits, it is perhaps more fruitful to look to their integration and the extent to which they can be linked and serve one another. This paper aims to do just that. Inevitably the techniques considered have to be limited, but their interrelationship is made clear and their development potential highlighted. The particular quality tools illustrated are the Servqual model and quality function deployment (QFD), with process mapping serving as an intermediary tool for QFD. Three public service case examples are used to illustrate their successful use to date. Servqual measures both external customer/service provider expectations and perceptions and the existence or not of (in)formal standards, whilst QFD translates these results and measurements into organisational solutions in terms of product/service design, ensuring organisational standards to deliver what is required and helping to deﬁne a strategic planning process. Both of these quality management tools have been tested and used to positive advantage in the private sector. Their applicability to the public sector is being increasingly conﬁrmed and they do offer a way forward for the future in terms of achieving the difﬁcult and never-ending task of continuous improvement in public services.","container-title":"Managing Service Quality: An International Journal","DOI":"10.1108/09604529810235079","ISSN":"0960-4529","issue":"5","language":"en","page":"339-349","source":"DOI.org (Crossref)","title":"Continuous improvement in public services </w:instrText>
      </w:r>
      <w:r w:rsidRPr="00523D3C">
        <w:rPr>
          <w:rFonts w:cs="Cambria Math"/>
          <w:szCs w:val="20"/>
          <w:lang w:val="en-US"/>
        </w:rPr>
        <w:instrText>‐</w:instrText>
      </w:r>
      <w:r w:rsidRPr="00523D3C">
        <w:rPr>
          <w:rFonts w:cs="Open Sans Light"/>
          <w:szCs w:val="20"/>
          <w:lang w:val="en-US"/>
        </w:rPr>
        <w:instrText xml:space="preserve"> a way forward","volume":"8","author":[{"family":"Curry","given":"Adrienne"},{"family":"Herbert","given":"David"}],"issued":{"date-parts":[["1998",10,1]]}}}],"schema":"https://github.com/citation-style-language/schema/raw/master/csl-citation.json"} </w:instrText>
      </w:r>
      <w:r w:rsidRPr="00523D3C">
        <w:rPr>
          <w:rFonts w:cs="Open Sans Light"/>
          <w:szCs w:val="20"/>
          <w:lang w:val="en-US"/>
        </w:rPr>
        <w:fldChar w:fldCharType="separate"/>
      </w:r>
      <w:r w:rsidRPr="00523D3C">
        <w:rPr>
          <w:rFonts w:cs="Open Sans Light"/>
          <w:szCs w:val="20"/>
        </w:rPr>
        <w:t>Curry and Herbert</w:t>
      </w:r>
      <w:r w:rsidRPr="00523D3C">
        <w:rPr>
          <w:rFonts w:cs="Open Sans Light"/>
          <w:szCs w:val="20"/>
          <w:lang w:val="en-US"/>
        </w:rPr>
        <w:t xml:space="preserve"> (</w:t>
      </w:r>
      <w:r w:rsidRPr="00523D3C">
        <w:rPr>
          <w:rFonts w:cs="Open Sans Light"/>
          <w:szCs w:val="20"/>
        </w:rPr>
        <w:t xml:space="preserve"> 1998)</w:t>
      </w:r>
      <w:r w:rsidRPr="00523D3C">
        <w:rPr>
          <w:rFonts w:cs="Open Sans Light"/>
          <w:szCs w:val="20"/>
          <w:lang w:val="en-US"/>
        </w:rPr>
        <w:fldChar w:fldCharType="end"/>
      </w:r>
      <w:r w:rsidRPr="00523D3C">
        <w:rPr>
          <w:rFonts w:cs="Open Sans Light"/>
          <w:szCs w:val="20"/>
        </w:rPr>
        <w:t xml:space="preserve"> </w:t>
      </w:r>
      <w:r w:rsidRPr="00523D3C">
        <w:rPr>
          <w:rFonts w:cs="Open Sans Light"/>
          <w:szCs w:val="20"/>
          <w:lang w:val="en-US"/>
        </w:rPr>
        <w:t xml:space="preserve"> </w:t>
      </w:r>
      <w:proofErr w:type="spellStart"/>
      <w:r w:rsidRPr="00523D3C">
        <w:rPr>
          <w:rFonts w:cs="Open Sans Light"/>
          <w:szCs w:val="20"/>
          <w:lang w:val="en-US"/>
        </w:rPr>
        <w:t>dimana</w:t>
      </w:r>
      <w:proofErr w:type="spellEnd"/>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w:t>
      </w:r>
      <w:proofErr w:type="spellStart"/>
      <w:r w:rsidRPr="00523D3C">
        <w:rPr>
          <w:rFonts w:cs="Open Sans Light"/>
          <w:szCs w:val="20"/>
          <w:lang w:val="en-US"/>
        </w:rPr>
        <w:t>digunakan</w:t>
      </w:r>
      <w:proofErr w:type="spellEnd"/>
      <w:r w:rsidRPr="00523D3C">
        <w:rPr>
          <w:rFonts w:cs="Open Sans Light"/>
          <w:szCs w:val="20"/>
          <w:lang w:val="en-US"/>
        </w:rPr>
        <w:t xml:space="preserve"> untuk </w:t>
      </w:r>
      <w:r w:rsidRPr="00523D3C">
        <w:rPr>
          <w:rFonts w:cs="Open Sans Light"/>
          <w:szCs w:val="20"/>
        </w:rPr>
        <w:t>mengukur ekspektasi dan persepsi pelanggan</w:t>
      </w:r>
      <w:r w:rsidRPr="00523D3C">
        <w:rPr>
          <w:rFonts w:cs="Open Sans Light"/>
          <w:szCs w:val="20"/>
          <w:lang w:val="en-US"/>
        </w:rPr>
        <w:t xml:space="preserve">, </w:t>
      </w:r>
      <w:r w:rsidRPr="00523D3C">
        <w:rPr>
          <w:rFonts w:cs="Open Sans Light"/>
          <w:szCs w:val="20"/>
        </w:rPr>
        <w:t>sementara QFD membantu mendefinisikan proses perencanaan strategis.</w:t>
      </w:r>
      <w:r w:rsidRPr="00523D3C">
        <w:rPr>
          <w:rFonts w:cs="Open Sans Light"/>
          <w:szCs w:val="20"/>
          <w:lang w:val="en-US"/>
        </w:rPr>
        <w:t xml:space="preserve"> Sama </w:t>
      </w:r>
      <w:proofErr w:type="spellStart"/>
      <w:r w:rsidRPr="00523D3C">
        <w:rPr>
          <w:rFonts w:cs="Open Sans Light"/>
          <w:szCs w:val="20"/>
          <w:lang w:val="en-US"/>
        </w:rPr>
        <w:t>halnya</w:t>
      </w:r>
      <w:proofErr w:type="spellEnd"/>
      <w:r w:rsidRPr="00523D3C">
        <w:rPr>
          <w:rFonts w:cs="Open Sans Light"/>
          <w:szCs w:val="20"/>
          <w:lang w:val="en-US"/>
        </w:rPr>
        <w:t xml:space="preserve"> d</w:t>
      </w:r>
      <w:r w:rsidRPr="00523D3C">
        <w:rPr>
          <w:rFonts w:cs="Open Sans Light"/>
          <w:szCs w:val="20"/>
        </w:rPr>
        <w:t>e</w:t>
      </w:r>
      <w:proofErr w:type="spellStart"/>
      <w:r w:rsidRPr="00523D3C">
        <w:rPr>
          <w:rFonts w:cs="Open Sans Light"/>
          <w:szCs w:val="20"/>
          <w:lang w:val="en-US"/>
        </w:rPr>
        <w:t>ngan</w:t>
      </w:r>
      <w:proofErr w:type="spellEnd"/>
      <w:r w:rsidRPr="00523D3C">
        <w:rPr>
          <w:rFonts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{"citationID":"GQoSnXPH","properties":{"formattedCitation":"(Sahney, Banwet, and Karunes 2004)","plainCitation":"(Sahney, Banwet, and Karunes 2004)","dontUpdate":true,"noteIndex":0},"citationItems":[{"id":6288,"uris":["http://zotero.org/users/local/SnJmgWpo/items/32FJ4TMR"],"itemData":{"id":6288,"type":"article-journal","abstract":"Educational institutions like other organizations are realizing the signiﬁcance of customer-centered philosophies and are turning to approaches such as total quality management to help manage their businesses. This paper starts with the background theory and then outlines the results of a study conducted on students within selected educational institutions in India to obtain a student perspective of the quality of those institutions. The SERVQUAL methodology was applied to identify the gap between customer expectations and perceptions of the actual service received. The quality function deployment technique was then used to identify the set of minimum design characteristics/quality components that meet the requirements of student as customers of the educational system.","container-title":"International Journal of Productivity and Performance Management","DOI":"10.1108/17410400410515043","ISSN":"1741-0401","issue":"2","language":"en","page":"143-166","source":"DOI.org (Crossref)","title":"A SERVQUAL and QFD approach to total quality education: A student perspective","title-short":"A SERVQUAL and QFD approach to total quality education","volume":"53","author":[{"family":"Sahney","given":"Sangeeta"},{"family":"Banwet","given":"D.K."},{"family":"Karunes","given":"S."}],"issued":{"date-parts":[["2004",3,1]]}}}],"schema":"https://github.com/citation-style-language/schema/raw/master/csl-citation.json"} </w:instrText>
      </w:r>
      <w:r w:rsidRPr="00523D3C">
        <w:rPr>
          <w:rFonts w:cs="Open Sans Light"/>
          <w:szCs w:val="20"/>
          <w:lang w:val="en-US"/>
        </w:rPr>
        <w:fldChar w:fldCharType="separate"/>
      </w:r>
      <w:r w:rsidRPr="00523D3C">
        <w:rPr>
          <w:rFonts w:cs="Open Sans Light"/>
          <w:szCs w:val="20"/>
        </w:rPr>
        <w:t xml:space="preserve">Sahney, Banwet, and Karunes </w:t>
      </w:r>
      <w:r w:rsidRPr="00523D3C">
        <w:rPr>
          <w:rFonts w:cs="Open Sans Light"/>
          <w:szCs w:val="20"/>
          <w:lang w:val="en-US"/>
        </w:rPr>
        <w:t>(</w:t>
      </w:r>
      <w:r w:rsidRPr="00523D3C">
        <w:rPr>
          <w:rFonts w:cs="Open Sans Light"/>
          <w:szCs w:val="20"/>
        </w:rPr>
        <w:t>2004)</w:t>
      </w:r>
      <w:r w:rsidRPr="00523D3C">
        <w:rPr>
          <w:rFonts w:cs="Open Sans Light"/>
          <w:szCs w:val="20"/>
          <w:lang w:val="en-US"/>
        </w:rPr>
        <w:fldChar w:fldCharType="end"/>
      </w:r>
      <w:r w:rsidRPr="00523D3C">
        <w:rPr>
          <w:rFonts w:cs="Open Sans Light"/>
          <w:szCs w:val="20"/>
          <w:lang w:val="en-US"/>
        </w:rPr>
        <w:t xml:space="preserve"> </w:t>
      </w:r>
      <w:r w:rsidRPr="00523D3C">
        <w:rPr>
          <w:rFonts w:cs="Open Sans Light"/>
          <w:szCs w:val="20"/>
        </w:rPr>
        <w:t>menerapkan</w:t>
      </w:r>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w:t>
      </w:r>
      <w:r w:rsidRPr="00523D3C">
        <w:rPr>
          <w:rFonts w:cs="Open Sans Light"/>
          <w:szCs w:val="20"/>
        </w:rPr>
        <w:t>dan QFD</w:t>
      </w:r>
      <w:r w:rsidRPr="00523D3C">
        <w:rPr>
          <w:rFonts w:cs="Open Sans Light"/>
          <w:szCs w:val="20"/>
          <w:lang w:val="en-US"/>
        </w:rPr>
        <w:t xml:space="preserve"> untuk</w:t>
      </w:r>
      <w:r w:rsidRPr="00523D3C">
        <w:rPr>
          <w:rFonts w:cs="Open Sans Light"/>
          <w:szCs w:val="20"/>
        </w:rPr>
        <w:t xml:space="preserve"> merancang layanan pendidikan di India</w:t>
      </w:r>
      <w:r w:rsidRPr="00523D3C">
        <w:rPr>
          <w:rFonts w:cs="Open Sans Light"/>
          <w:szCs w:val="20"/>
          <w:lang w:val="en-US"/>
        </w:rPr>
        <w:t>. P</w:t>
      </w:r>
      <w:r w:rsidRPr="00523D3C">
        <w:rPr>
          <w:rFonts w:cs="Open Sans Light"/>
          <w:szCs w:val="20"/>
        </w:rPr>
        <w:t>e</w:t>
      </w:r>
      <w:r w:rsidRPr="00523D3C">
        <w:rPr>
          <w:rFonts w:cs="Open Sans Light"/>
          <w:szCs w:val="20"/>
          <w:lang w:val="en-US"/>
        </w:rPr>
        <w:t>n</w:t>
      </w:r>
      <w:r w:rsidRPr="00523D3C">
        <w:rPr>
          <w:rFonts w:cs="Open Sans Light"/>
          <w:szCs w:val="20"/>
        </w:rPr>
        <w:t>e</w:t>
      </w:r>
      <w:proofErr w:type="spellStart"/>
      <w:r w:rsidRPr="00523D3C">
        <w:rPr>
          <w:rFonts w:cs="Open Sans Light"/>
          <w:szCs w:val="20"/>
          <w:lang w:val="en-US"/>
        </w:rPr>
        <w:t>litian</w:t>
      </w:r>
      <w:proofErr w:type="spellEnd"/>
      <w:r w:rsidRPr="00523D3C">
        <w:rPr>
          <w:rFonts w:cs="Open Sans Light"/>
          <w:szCs w:val="20"/>
          <w:lang w:val="en-US"/>
        </w:rPr>
        <w:t xml:space="preserve"> yang </w:t>
      </w:r>
      <w:proofErr w:type="spellStart"/>
      <w:r w:rsidRPr="00523D3C">
        <w:rPr>
          <w:rFonts w:cs="Open Sans Light"/>
          <w:szCs w:val="20"/>
          <w:lang w:val="en-US"/>
        </w:rPr>
        <w:t>sama</w:t>
      </w:r>
      <w:proofErr w:type="spellEnd"/>
      <w:r w:rsidRPr="00523D3C">
        <w:rPr>
          <w:rFonts w:cs="Open Sans Light"/>
          <w:szCs w:val="20"/>
          <w:lang w:val="en-US"/>
        </w:rPr>
        <w:t xml:space="preserve"> </w:t>
      </w:r>
      <w:proofErr w:type="spellStart"/>
      <w:r w:rsidRPr="00523D3C">
        <w:rPr>
          <w:rFonts w:cs="Open Sans Light"/>
          <w:szCs w:val="20"/>
          <w:lang w:val="en-US"/>
        </w:rPr>
        <w:t>dilakukan</w:t>
      </w:r>
      <w:proofErr w:type="spellEnd"/>
      <w:r w:rsidRPr="00523D3C">
        <w:rPr>
          <w:rFonts w:cs="Open Sans Light"/>
          <w:szCs w:val="20"/>
          <w:lang w:val="en-US"/>
        </w:rPr>
        <w:t xml:space="preserve"> </w:t>
      </w:r>
      <w:proofErr w:type="spellStart"/>
      <w:r w:rsidRPr="00523D3C">
        <w:rPr>
          <w:rFonts w:cs="Open Sans Light"/>
          <w:szCs w:val="20"/>
          <w:lang w:val="en-US"/>
        </w:rPr>
        <w:t>ol</w:t>
      </w:r>
      <w:proofErr w:type="spellEnd"/>
      <w:r w:rsidRPr="00523D3C">
        <w:rPr>
          <w:rFonts w:cs="Open Sans Light"/>
          <w:szCs w:val="20"/>
        </w:rPr>
        <w:t>e</w:t>
      </w:r>
      <w:r w:rsidRPr="00523D3C">
        <w:rPr>
          <w:rFonts w:cs="Open Sans Light"/>
          <w:szCs w:val="20"/>
          <w:lang w:val="en-US"/>
        </w:rPr>
        <w:t xml:space="preserve">h </w:t>
      </w:r>
      <w:r w:rsidRPr="00523D3C">
        <w:rPr>
          <w:rFonts w:cs="Open Sans Light"/>
          <w:szCs w:val="20"/>
          <w:lang w:val="en-US"/>
        </w:rPr>
        <w:fldChar w:fldCharType="begin"/>
      </w:r>
      <w:r w:rsidRPr="00523D3C">
        <w:rPr>
          <w:rFonts w:cs="Open Sans Light"/>
          <w:szCs w:val="20"/>
          <w:lang w:val="en-US"/>
        </w:rPr>
        <w:instrText xml:space="preserve"> ADDIN ZOTERO_ITEM CSL_CITATION {"citationID":"4TAkWPnI","properties":{"formattedCitation":"(Pakdil, I\\uc0\\u351{}\\uc0\\u305{}n, and Gen\\uc0\\u231{} 2012)","plainCitation":"(Pakdil, Işın, and Genç 2012)","dontUpdate":true,"noteIndex":0},"citationItems":[{"id":6290,"uris":["http://zotero.org/users/local/SnJmgWpo/items/STFNQTX4"],"itemData":{"id":6290,"type":"article-journal","container-title":"Total Quality Management &amp; Business Excellence","DOI":"10.1080/14783363.2012.715797","ISSN":"1478-3363, 1478-3371","issue":"11-12","journalAbbreviation":"Total Quality Management &amp; Business Excellence","language":"en","page":"1397-1411","source":"DOI.org (Crossref)","title":"A quality function deployment application using qualitative and quantitative analysis in after sales services","volume":"23","author":[{"family":"Pakdil","given":"Fatma"},{"family":"Işın","given":"Feride Bahar"},{"family":"Genç","given":"Hande"}],"issued":{"date-parts":[["2012",12]]}}}],"schema":"https://github.com/citation-style-language/schema/raw/master/csl-citation.json"} </w:instrText>
      </w:r>
      <w:r w:rsidRPr="00523D3C">
        <w:rPr>
          <w:rFonts w:cs="Open Sans Light"/>
          <w:szCs w:val="20"/>
          <w:lang w:val="en-US"/>
        </w:rPr>
        <w:fldChar w:fldCharType="separate"/>
      </w:r>
      <w:r w:rsidRPr="00523D3C">
        <w:rPr>
          <w:rFonts w:cs="Open Sans Light"/>
          <w:szCs w:val="20"/>
        </w:rPr>
        <w:t xml:space="preserve">Pakdil, Işın, and Genç </w:t>
      </w:r>
      <w:r w:rsidRPr="00523D3C">
        <w:rPr>
          <w:rFonts w:cs="Open Sans Light"/>
          <w:szCs w:val="20"/>
          <w:lang w:val="en-US"/>
        </w:rPr>
        <w:t>(</w:t>
      </w:r>
      <w:r w:rsidRPr="00523D3C">
        <w:rPr>
          <w:rFonts w:cs="Open Sans Light"/>
          <w:szCs w:val="20"/>
        </w:rPr>
        <w:t>2012)</w:t>
      </w:r>
      <w:r w:rsidRPr="00523D3C">
        <w:rPr>
          <w:rFonts w:cs="Open Sans Light"/>
          <w:szCs w:val="20"/>
          <w:lang w:val="en-US"/>
        </w:rPr>
        <w:fldChar w:fldCharType="end"/>
      </w:r>
      <w:r w:rsidRPr="00523D3C">
        <w:rPr>
          <w:rFonts w:cs="Open Sans Light"/>
          <w:szCs w:val="20"/>
          <w:lang w:val="en-US"/>
        </w:rPr>
        <w:t xml:space="preserve"> m</w:t>
      </w:r>
      <w:r w:rsidRPr="00523D3C">
        <w:rPr>
          <w:rFonts w:cs="Open Sans Light"/>
          <w:szCs w:val="20"/>
        </w:rPr>
        <w:t>e</w:t>
      </w:r>
      <w:proofErr w:type="spellStart"/>
      <w:r w:rsidRPr="00523D3C">
        <w:rPr>
          <w:rFonts w:cs="Open Sans Light"/>
          <w:szCs w:val="20"/>
          <w:lang w:val="en-US"/>
        </w:rPr>
        <w:t>nggunakan</w:t>
      </w:r>
      <w:proofErr w:type="spellEnd"/>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untuk </w:t>
      </w:r>
      <w:proofErr w:type="spellStart"/>
      <w:r w:rsidRPr="00523D3C">
        <w:rPr>
          <w:rFonts w:cs="Open Sans Light"/>
          <w:szCs w:val="20"/>
          <w:lang w:val="en-US"/>
        </w:rPr>
        <w:t>mengklasifikasikan</w:t>
      </w:r>
      <w:proofErr w:type="spellEnd"/>
      <w:r w:rsidRPr="00523D3C">
        <w:rPr>
          <w:rFonts w:cs="Open Sans Light"/>
          <w:szCs w:val="20"/>
          <w:lang w:val="en-US"/>
        </w:rPr>
        <w:t xml:space="preserve"> </w:t>
      </w:r>
      <w:proofErr w:type="spellStart"/>
      <w:r w:rsidRPr="00523D3C">
        <w:rPr>
          <w:rFonts w:cs="Open Sans Light"/>
          <w:szCs w:val="20"/>
          <w:lang w:val="en-US"/>
        </w:rPr>
        <w:t>harapan</w:t>
      </w:r>
      <w:proofErr w:type="spellEnd"/>
      <w:r w:rsidRPr="00523D3C">
        <w:rPr>
          <w:rFonts w:cs="Open Sans Light"/>
          <w:szCs w:val="20"/>
          <w:lang w:val="en-US"/>
        </w:rPr>
        <w:t xml:space="preserve"> </w:t>
      </w:r>
      <w:proofErr w:type="spellStart"/>
      <w:r w:rsidRPr="00523D3C">
        <w:rPr>
          <w:rFonts w:cs="Open Sans Light"/>
          <w:szCs w:val="20"/>
          <w:lang w:val="en-US"/>
        </w:rPr>
        <w:t>pelanggan</w:t>
      </w:r>
      <w:proofErr w:type="spellEnd"/>
      <w:r w:rsidRPr="00523D3C">
        <w:rPr>
          <w:rFonts w:cs="Open Sans Light"/>
          <w:szCs w:val="20"/>
          <w:lang w:val="en-US"/>
        </w:rPr>
        <w:t xml:space="preserve"> k</w:t>
      </w:r>
      <w:r w:rsidRPr="00523D3C">
        <w:rPr>
          <w:rFonts w:cs="Open Sans Light"/>
          <w:szCs w:val="20"/>
        </w:rPr>
        <w:t>e</w:t>
      </w:r>
      <w:proofErr w:type="spellStart"/>
      <w:r w:rsidRPr="00523D3C">
        <w:rPr>
          <w:rFonts w:cs="Open Sans Light"/>
          <w:szCs w:val="20"/>
          <w:lang w:val="en-US"/>
        </w:rPr>
        <w:t>dalam</w:t>
      </w:r>
      <w:proofErr w:type="spellEnd"/>
      <w:r w:rsidRPr="00523D3C">
        <w:rPr>
          <w:rFonts w:cs="Open Sans Light"/>
          <w:szCs w:val="20"/>
          <w:lang w:val="en-US"/>
        </w:rPr>
        <w:t xml:space="preserve"> HOQ pada </w:t>
      </w:r>
      <w:r w:rsidRPr="00523D3C">
        <w:rPr>
          <w:rFonts w:cs="Open Sans Light"/>
          <w:szCs w:val="20"/>
        </w:rPr>
        <w:t>perusahaan produsen peralatan konstruksi</w:t>
      </w:r>
      <w:r w:rsidRPr="00523D3C">
        <w:rPr>
          <w:rFonts w:cs="Open Sans Light"/>
          <w:szCs w:val="20"/>
          <w:lang w:val="en-US"/>
        </w:rPr>
        <w:t>.</w:t>
      </w:r>
      <w:r w:rsidRPr="00523D3C">
        <w:rPr>
          <w:rFonts w:cs="Open Sans Light"/>
          <w:szCs w:val="20"/>
          <w:lang w:val="en-US"/>
        </w:rPr>
        <w:fldChar w:fldCharType="begin"/>
      </w:r>
      <w:r w:rsidRPr="00523D3C">
        <w:rPr>
          <w:rFonts w:cs="Open Sans Light"/>
          <w:szCs w:val="20"/>
          <w:lang w:val="en-US"/>
        </w:rPr>
        <w:instrText xml:space="preserve"> ADDIN ZOTERO_ITEM CSL_CITATION {"citationID":"U5fTVm9n","properties":{"formattedCitation":"(Cho, Kim, and Kwak 2016)","plainCitation":"(Cho, Kim, and Kwak 2016)","dontUpdate":true,"noteIndex":0},"citationItems":[{"id":6292,"uris":["http://zotero.org/users/local/SnJmgWpo/items/WTFGY3GI"],"itemData":{"id":6292,"type":"article-journal","container-title":"Total Quality Management &amp; Business Excellence","DOI":"10.1080/14783363.2014.997111","ISSN":"1478-3363, 1478-3371","issue":"3-4","journalAbbreviation":"Total Quality Management &amp; Business Excellence","language":"en","page":"368-381","source":"DOI.org (Crossref)","title":"Application of SERVQUAL and fuzzy quality function deployment to service improvement in service centres of electronics companies","volume":"27","author":[{"family":"Cho","given":"In Jae"},{"family":"Kim","given":"You Jin"},{"family":"Kwak","given":"Choonjong"}],"issued":{"date-parts":[["2016",3,3]]}}}],"schema":"https://github.com/citation-style-language/schema/raw/master/csl-citation.json"} </w:instrText>
      </w:r>
      <w:r w:rsidRPr="00523D3C">
        <w:rPr>
          <w:rFonts w:cs="Open Sans Light"/>
          <w:szCs w:val="20"/>
          <w:lang w:val="en-US"/>
        </w:rPr>
        <w:fldChar w:fldCharType="separate"/>
      </w:r>
      <w:r w:rsidRPr="00523D3C">
        <w:rPr>
          <w:rFonts w:cs="Open Sans Light"/>
          <w:szCs w:val="20"/>
          <w:lang w:val="en-US"/>
        </w:rPr>
        <w:t xml:space="preserve"> S</w:t>
      </w:r>
      <w:r w:rsidRPr="00523D3C">
        <w:rPr>
          <w:rFonts w:cs="Open Sans Light"/>
          <w:szCs w:val="20"/>
        </w:rPr>
        <w:t>e</w:t>
      </w:r>
      <w:r w:rsidRPr="00523D3C">
        <w:rPr>
          <w:rFonts w:cs="Open Sans Light"/>
          <w:szCs w:val="20"/>
          <w:lang w:val="en-US"/>
        </w:rPr>
        <w:t xml:space="preserve">dangkan </w:t>
      </w:r>
      <w:r w:rsidRPr="00523D3C">
        <w:rPr>
          <w:rFonts w:cs="Open Sans Light"/>
          <w:szCs w:val="20"/>
        </w:rPr>
        <w:t xml:space="preserve">Cho, Kim, and Kwak </w:t>
      </w:r>
      <w:r w:rsidRPr="00523D3C">
        <w:rPr>
          <w:rFonts w:cs="Open Sans Light"/>
          <w:szCs w:val="20"/>
          <w:lang w:val="en-US"/>
        </w:rPr>
        <w:t>(</w:t>
      </w:r>
      <w:r w:rsidRPr="00523D3C">
        <w:rPr>
          <w:rFonts w:cs="Open Sans Light"/>
          <w:szCs w:val="20"/>
        </w:rPr>
        <w:t>2016)</w:t>
      </w:r>
      <w:r w:rsidRPr="00523D3C">
        <w:rPr>
          <w:rFonts w:cs="Open Sans Light"/>
          <w:szCs w:val="20"/>
          <w:lang w:val="en-US"/>
        </w:rPr>
        <w:fldChar w:fldCharType="end"/>
      </w:r>
      <w:r w:rsidRPr="00523D3C">
        <w:rPr>
          <w:rFonts w:cs="Open Sans Light"/>
          <w:szCs w:val="20"/>
          <w:lang w:val="en-US"/>
        </w:rPr>
        <w:t xml:space="preserve"> </w:t>
      </w:r>
      <w:r w:rsidRPr="00523D3C">
        <w:rPr>
          <w:rFonts w:cs="Open Sans Light"/>
          <w:szCs w:val="20"/>
        </w:rPr>
        <w:t xml:space="preserve">mengusulkan </w:t>
      </w:r>
      <w:r w:rsidRPr="00523D3C">
        <w:rPr>
          <w:rFonts w:cs="Open Sans Light"/>
          <w:szCs w:val="20"/>
          <w:lang w:val="en-US"/>
        </w:rPr>
        <w:t xml:space="preserve">dua </w:t>
      </w:r>
      <w:r w:rsidRPr="00523D3C">
        <w:rPr>
          <w:rFonts w:cs="Open Sans Light"/>
          <w:szCs w:val="20"/>
        </w:rPr>
        <w:t>pendekatan sistematis Servqual</w:t>
      </w:r>
      <w:r w:rsidRPr="00523D3C">
        <w:rPr>
          <w:rFonts w:cs="Open Sans Light"/>
          <w:szCs w:val="20"/>
          <w:lang w:val="en-US"/>
        </w:rPr>
        <w:t xml:space="preserve"> </w:t>
      </w:r>
      <w:r w:rsidRPr="00523D3C">
        <w:rPr>
          <w:rFonts w:cs="Open Sans Light"/>
          <w:szCs w:val="20"/>
        </w:rPr>
        <w:t xml:space="preserve">dan QFD </w:t>
      </w:r>
      <w:r w:rsidRPr="00523D3C">
        <w:rPr>
          <w:rFonts w:cs="Open Sans Light"/>
          <w:szCs w:val="20"/>
          <w:lang w:val="en-US"/>
        </w:rPr>
        <w:t>untuk m</w:t>
      </w:r>
      <w:r w:rsidRPr="00523D3C">
        <w:rPr>
          <w:rFonts w:cs="Open Sans Light"/>
          <w:szCs w:val="20"/>
        </w:rPr>
        <w:t>eningkatan pusat pelayanan dua</w:t>
      </w:r>
      <w:r w:rsidRPr="00523D3C">
        <w:rPr>
          <w:rFonts w:cs="Open Sans Light"/>
          <w:szCs w:val="20"/>
          <w:lang w:val="en-US"/>
        </w:rPr>
        <w:t xml:space="preserve"> </w:t>
      </w:r>
      <w:r w:rsidRPr="00523D3C">
        <w:rPr>
          <w:rFonts w:cs="Open Sans Light"/>
          <w:szCs w:val="20"/>
        </w:rPr>
        <w:t>perusahaan elektronik</w:t>
      </w:r>
      <w:r w:rsidRPr="00523D3C">
        <w:rPr>
          <w:rFonts w:cs="Open Sans Light"/>
          <w:szCs w:val="20"/>
          <w:lang w:val="en-US"/>
        </w:rPr>
        <w:t xml:space="preserve"> </w:t>
      </w:r>
      <w:r w:rsidRPr="00523D3C">
        <w:rPr>
          <w:rFonts w:cs="Open Sans Light"/>
          <w:szCs w:val="20"/>
        </w:rPr>
        <w:t>global.</w:t>
      </w:r>
      <w:r w:rsidRPr="00523D3C">
        <w:rPr>
          <w:rFonts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{"citationID":"3n9tYTgT","properties":{"formattedCitation":"(Altuntas and Kansu 2019)","plainCitation":"(Altuntas and Kansu 2019)","dontUpdate":true,"noteIndex":0},"citationItems":[{"id":6294,"uris":["http://zotero.org/users/local/SnJmgWpo/items/BYGJHD7V"],"itemData":{"id":6294,"type":"article-journal","abstract":"Purpose – The purpose of this paper is to propose an innovative and integrated approach based on service quality measurement (SERVQUAL), quality function deployment (QFD) and failure modes and effects analysis (FMEA) for service quality improvement.","container-title":"Kybernetes","DOI":"10.1108/K-04-2019-0269","ISSN":"0368-492X, 0368-492X","issue":"10","journalAbbreviation":"K","language":"en","page":"2419-2453","source":"DOI.org (Crossref)","title":"An innovative and integrated approach based on SERVQUAL, QFD and FMEA for service quality improvement: A case study","title-short":"An innovative and integrated approach based on SERVQUAL, QFD and FMEA for service quality improvement","volume":"49","author":[{"family":"Altuntas","given":"Serkan"},{"family":"Kansu","given":"Semih"}],"issued":{"date-parts":[["2019",11,21]]}}}],"schema":"https://github.com/citation-style-language/schema/raw/master/csl-citation.json"} </w:instrText>
      </w:r>
      <w:r w:rsidRPr="00523D3C">
        <w:rPr>
          <w:rFonts w:cs="Open Sans Light"/>
          <w:szCs w:val="20"/>
          <w:lang w:val="en-US"/>
        </w:rPr>
        <w:fldChar w:fldCharType="separate"/>
      </w:r>
      <w:r w:rsidRPr="00523D3C">
        <w:rPr>
          <w:rFonts w:cs="Open Sans Light"/>
          <w:szCs w:val="20"/>
        </w:rPr>
        <w:t xml:space="preserve">Altuntas and Kansu </w:t>
      </w:r>
      <w:r w:rsidRPr="00523D3C">
        <w:rPr>
          <w:rFonts w:cs="Open Sans Light"/>
          <w:szCs w:val="20"/>
          <w:lang w:val="en-US"/>
        </w:rPr>
        <w:t>(</w:t>
      </w:r>
      <w:r w:rsidRPr="00523D3C">
        <w:rPr>
          <w:rFonts w:cs="Open Sans Light"/>
          <w:szCs w:val="20"/>
        </w:rPr>
        <w:t>2019)</w:t>
      </w:r>
      <w:r w:rsidRPr="00523D3C">
        <w:rPr>
          <w:rFonts w:cs="Open Sans Light"/>
          <w:szCs w:val="20"/>
          <w:lang w:val="en-US"/>
        </w:rPr>
        <w:fldChar w:fldCharType="end"/>
      </w:r>
      <w:r w:rsidRPr="00523D3C">
        <w:rPr>
          <w:rFonts w:cs="Open Sans Light"/>
          <w:szCs w:val="20"/>
          <w:lang w:val="en-US"/>
        </w:rPr>
        <w:t xml:space="preserve"> m</w:t>
      </w:r>
      <w:r w:rsidRPr="00523D3C">
        <w:rPr>
          <w:rFonts w:cs="Open Sans Light"/>
          <w:szCs w:val="20"/>
        </w:rPr>
        <w:t>e</w:t>
      </w:r>
      <w:proofErr w:type="spellStart"/>
      <w:r w:rsidRPr="00523D3C">
        <w:rPr>
          <w:rFonts w:cs="Open Sans Light"/>
          <w:szCs w:val="20"/>
          <w:lang w:val="en-US"/>
        </w:rPr>
        <w:t>nggunakan</w:t>
      </w:r>
      <w:proofErr w:type="spellEnd"/>
      <w:r w:rsidRPr="00523D3C">
        <w:rPr>
          <w:rFonts w:cs="Open Sans Light"/>
          <w:szCs w:val="20"/>
          <w:lang w:val="en-US"/>
        </w:rPr>
        <w:t xml:space="preserve"> m</w:t>
      </w:r>
      <w:r w:rsidRPr="00523D3C">
        <w:rPr>
          <w:rFonts w:cs="Open Sans Light"/>
          <w:szCs w:val="20"/>
        </w:rPr>
        <w:t>e</w:t>
      </w:r>
      <w:proofErr w:type="spellStart"/>
      <w:r w:rsidRPr="00523D3C">
        <w:rPr>
          <w:rFonts w:cs="Open Sans Light"/>
          <w:szCs w:val="20"/>
          <w:lang w:val="en-US"/>
        </w:rPr>
        <w:t>tod</w:t>
      </w:r>
      <w:proofErr w:type="spellEnd"/>
      <w:r w:rsidRPr="00523D3C">
        <w:rPr>
          <w:rFonts w:cs="Open Sans Light"/>
          <w:szCs w:val="20"/>
        </w:rPr>
        <w:t>e</w:t>
      </w:r>
      <w:r w:rsidRPr="00523D3C">
        <w:rPr>
          <w:rFonts w:cs="Open Sans Light"/>
          <w:szCs w:val="20"/>
          <w:lang w:val="en-US"/>
        </w:rPr>
        <w:t xml:space="preserve"> yang </w:t>
      </w:r>
      <w:proofErr w:type="spellStart"/>
      <w:r w:rsidRPr="00523D3C">
        <w:rPr>
          <w:rFonts w:cs="Open Sans Light"/>
          <w:szCs w:val="20"/>
          <w:lang w:val="en-US"/>
        </w:rPr>
        <w:t>sama</w:t>
      </w:r>
      <w:proofErr w:type="spellEnd"/>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dan </w:t>
      </w:r>
      <w:r w:rsidRPr="00523D3C">
        <w:rPr>
          <w:rFonts w:cs="Open Sans Light"/>
          <w:szCs w:val="20"/>
        </w:rPr>
        <w:t>QFD</w:t>
      </w:r>
      <w:r w:rsidRPr="00523D3C">
        <w:rPr>
          <w:rFonts w:cs="Open Sans Light"/>
          <w:szCs w:val="20"/>
          <w:lang w:val="en-US"/>
        </w:rPr>
        <w:t xml:space="preserve"> untuk </w:t>
      </w:r>
      <w:proofErr w:type="spellStart"/>
      <w:r w:rsidRPr="00523D3C">
        <w:rPr>
          <w:rFonts w:cs="Open Sans Light"/>
          <w:szCs w:val="20"/>
          <w:lang w:val="en-US"/>
        </w:rPr>
        <w:t>peningkatan</w:t>
      </w:r>
      <w:proofErr w:type="spellEnd"/>
      <w:r w:rsidRPr="00523D3C">
        <w:rPr>
          <w:rFonts w:cs="Open Sans Light"/>
          <w:szCs w:val="20"/>
          <w:lang w:val="en-US"/>
        </w:rPr>
        <w:t xml:space="preserve"> </w:t>
      </w:r>
      <w:proofErr w:type="spellStart"/>
      <w:r w:rsidRPr="00523D3C">
        <w:rPr>
          <w:rFonts w:cs="Open Sans Light"/>
          <w:szCs w:val="20"/>
          <w:lang w:val="en-US"/>
        </w:rPr>
        <w:t>kualitas</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w:t>
      </w:r>
      <w:proofErr w:type="spellStart"/>
      <w:r w:rsidRPr="00523D3C">
        <w:rPr>
          <w:rFonts w:cs="Open Sans Light"/>
          <w:szCs w:val="20"/>
          <w:lang w:val="en-US"/>
        </w:rPr>
        <w:t>pengiriman</w:t>
      </w:r>
      <w:proofErr w:type="spellEnd"/>
      <w:r w:rsidRPr="00523D3C">
        <w:rPr>
          <w:rFonts w:cs="Open Sans Light"/>
          <w:szCs w:val="20"/>
          <w:lang w:val="en-US"/>
        </w:rPr>
        <w:t xml:space="preserve">. </w:t>
      </w:r>
    </w:p>
    <w:p w14:paraId="3C692FFE" w14:textId="77777777" w:rsidR="004C7832" w:rsidRPr="00523D3C" w:rsidRDefault="004C7832" w:rsidP="00B56922">
      <w:pPr>
        <w:ind w:leftChars="0" w:left="0" w:firstLineChars="0" w:firstLine="720"/>
        <w:rPr>
          <w:rFonts w:cs="Open Sans Light"/>
          <w:color w:val="000000" w:themeColor="text1"/>
          <w:spacing w:val="-8"/>
          <w:szCs w:val="20"/>
          <w:lang w:val="en-US"/>
        </w:rPr>
      </w:pPr>
      <w:r w:rsidRPr="00523D3C">
        <w:rPr>
          <w:rFonts w:cs="Open Sans Light"/>
          <w:szCs w:val="20"/>
          <w:lang w:val="en-US"/>
        </w:rPr>
        <w:t>D</w:t>
      </w:r>
      <w:r w:rsidRPr="00523D3C">
        <w:rPr>
          <w:rFonts w:cs="Open Sans Light"/>
          <w:szCs w:val="20"/>
        </w:rPr>
        <w:t>e</w:t>
      </w:r>
      <w:proofErr w:type="spellStart"/>
      <w:r w:rsidRPr="00523D3C">
        <w:rPr>
          <w:rFonts w:cs="Open Sans Light"/>
          <w:szCs w:val="20"/>
          <w:lang w:val="en-US"/>
        </w:rPr>
        <w:t>ngan</w:t>
      </w:r>
      <w:proofErr w:type="spellEnd"/>
      <w:r w:rsidRPr="00523D3C">
        <w:rPr>
          <w:rFonts w:cs="Open Sans Light"/>
          <w:szCs w:val="20"/>
          <w:lang w:val="en-US"/>
        </w:rPr>
        <w:t xml:space="preserve"> d</w:t>
      </w:r>
      <w:r w:rsidRPr="00523D3C">
        <w:rPr>
          <w:rFonts w:cs="Open Sans Light"/>
          <w:szCs w:val="20"/>
        </w:rPr>
        <w:t>e</w:t>
      </w:r>
      <w:proofErr w:type="spellStart"/>
      <w:r w:rsidRPr="00523D3C">
        <w:rPr>
          <w:rFonts w:cs="Open Sans Light"/>
          <w:szCs w:val="20"/>
          <w:lang w:val="en-US"/>
        </w:rPr>
        <w:t>mikian</w:t>
      </w:r>
      <w:proofErr w:type="spellEnd"/>
      <w:r w:rsidRPr="00523D3C">
        <w:rPr>
          <w:rFonts w:cs="Open Sans Light"/>
          <w:szCs w:val="20"/>
          <w:lang w:val="en-US"/>
        </w:rPr>
        <w:t xml:space="preserve"> </w:t>
      </w:r>
      <w:r w:rsidRPr="00523D3C">
        <w:rPr>
          <w:rFonts w:cs="Open Sans Light"/>
          <w:szCs w:val="20"/>
        </w:rPr>
        <w:t>integrasi</w:t>
      </w:r>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w:t>
      </w:r>
      <w:r w:rsidRPr="00523D3C">
        <w:rPr>
          <w:rFonts w:cs="Open Sans Light"/>
          <w:szCs w:val="20"/>
        </w:rPr>
        <w:t>dan QFD</w:t>
      </w:r>
      <w:r w:rsidRPr="00523D3C">
        <w:rPr>
          <w:rFonts w:cs="Open Sans Light"/>
          <w:szCs w:val="20"/>
          <w:lang w:val="en-US"/>
        </w:rPr>
        <w:t xml:space="preserve"> dip</w:t>
      </w:r>
      <w:r w:rsidRPr="00523D3C">
        <w:rPr>
          <w:rFonts w:cs="Open Sans Light"/>
          <w:szCs w:val="20"/>
        </w:rPr>
        <w:t>er</w:t>
      </w:r>
      <w:proofErr w:type="spellStart"/>
      <w:r w:rsidRPr="00523D3C">
        <w:rPr>
          <w:rFonts w:cs="Open Sans Light"/>
          <w:szCs w:val="20"/>
          <w:lang w:val="en-US"/>
        </w:rPr>
        <w:t>caya</w:t>
      </w:r>
      <w:proofErr w:type="spellEnd"/>
      <w:r w:rsidRPr="00523D3C">
        <w:rPr>
          <w:rFonts w:cs="Open Sans Light"/>
          <w:szCs w:val="20"/>
          <w:lang w:val="en-US"/>
        </w:rPr>
        <w:t xml:space="preserve"> </w:t>
      </w:r>
      <w:proofErr w:type="spellStart"/>
      <w:r w:rsidRPr="00523D3C">
        <w:rPr>
          <w:rFonts w:cs="Open Sans Light"/>
          <w:szCs w:val="20"/>
          <w:lang w:val="en-US"/>
        </w:rPr>
        <w:t>dapat</w:t>
      </w:r>
      <w:proofErr w:type="spellEnd"/>
      <w:r w:rsidRPr="00523D3C">
        <w:rPr>
          <w:rFonts w:cs="Open Sans Light"/>
          <w:szCs w:val="20"/>
          <w:lang w:val="en-US"/>
        </w:rPr>
        <w:t xml:space="preserve"> m</w:t>
      </w:r>
      <w:r w:rsidRPr="00523D3C">
        <w:rPr>
          <w:rFonts w:cs="Open Sans Light"/>
          <w:szCs w:val="20"/>
        </w:rPr>
        <w:t>e</w:t>
      </w:r>
      <w:proofErr w:type="spellStart"/>
      <w:r w:rsidRPr="00523D3C">
        <w:rPr>
          <w:rFonts w:cs="Open Sans Light"/>
          <w:szCs w:val="20"/>
          <w:lang w:val="en-US"/>
        </w:rPr>
        <w:t>ningkatkan</w:t>
      </w:r>
      <w:proofErr w:type="spellEnd"/>
      <w:r w:rsidRPr="00523D3C">
        <w:rPr>
          <w:rFonts w:cs="Open Sans Light"/>
          <w:szCs w:val="20"/>
          <w:lang w:val="en-US"/>
        </w:rPr>
        <w:t xml:space="preserve"> </w:t>
      </w:r>
      <w:proofErr w:type="spellStart"/>
      <w:r w:rsidRPr="00523D3C">
        <w:rPr>
          <w:rFonts w:cs="Open Sans Light"/>
          <w:szCs w:val="20"/>
          <w:lang w:val="en-US"/>
        </w:rPr>
        <w:t>kualitas</w:t>
      </w:r>
      <w:proofErr w:type="spellEnd"/>
      <w:r w:rsidRPr="00523D3C">
        <w:rPr>
          <w:rFonts w:cs="Open Sans Light"/>
          <w:szCs w:val="20"/>
          <w:lang w:val="en-US"/>
        </w:rPr>
        <w:t xml:space="preserve"> p</w:t>
      </w:r>
      <w:r w:rsidRPr="00523D3C">
        <w:rPr>
          <w:rFonts w:cs="Open Sans Light"/>
          <w:szCs w:val="20"/>
        </w:rPr>
        <w:t>e</w:t>
      </w:r>
      <w:proofErr w:type="spellStart"/>
      <w:r w:rsidRPr="00523D3C">
        <w:rPr>
          <w:rFonts w:cs="Open Sans Light"/>
          <w:szCs w:val="20"/>
          <w:lang w:val="en-US"/>
        </w:rPr>
        <w:t>layanan</w:t>
      </w:r>
      <w:proofErr w:type="spellEnd"/>
      <w:r w:rsidRPr="00523D3C">
        <w:rPr>
          <w:rFonts w:cs="Open Sans Light"/>
          <w:szCs w:val="20"/>
          <w:lang w:val="en-US"/>
        </w:rPr>
        <w:t xml:space="preserve"> p</w:t>
      </w:r>
      <w:r w:rsidRPr="00523D3C">
        <w:rPr>
          <w:rFonts w:cs="Open Sans Light"/>
          <w:szCs w:val="20"/>
        </w:rPr>
        <w:t>e</w:t>
      </w:r>
      <w:proofErr w:type="spellStart"/>
      <w:r w:rsidRPr="00523D3C">
        <w:rPr>
          <w:rFonts w:cs="Open Sans Light"/>
          <w:szCs w:val="20"/>
          <w:lang w:val="en-US"/>
        </w:rPr>
        <w:t>langgan</w:t>
      </w:r>
      <w:proofErr w:type="spellEnd"/>
      <w:r w:rsidRPr="00523D3C">
        <w:rPr>
          <w:rFonts w:cs="Open Sans Light"/>
          <w:szCs w:val="20"/>
          <w:lang w:val="en-US"/>
        </w:rPr>
        <w:t xml:space="preserve"> b</w:t>
      </w:r>
      <w:r w:rsidRPr="00523D3C">
        <w:rPr>
          <w:rFonts w:cs="Open Sans Light"/>
          <w:szCs w:val="20"/>
        </w:rPr>
        <w:t>erdasarkan kriteria yang berasal dari pendapat, persepsi, dan penilaian para pelaku yang terlibat selama desain layanan</w:t>
      </w:r>
      <w:r w:rsidRPr="00523D3C">
        <w:rPr>
          <w:rFonts w:cs="Open Sans Light"/>
          <w:szCs w:val="20"/>
          <w:lang w:val="en-US"/>
        </w:rPr>
        <w:t xml:space="preserve">. </w:t>
      </w:r>
      <w:proofErr w:type="spellStart"/>
      <w:r w:rsidRPr="00523D3C">
        <w:rPr>
          <w:rFonts w:cs="Open Sans Light"/>
          <w:szCs w:val="20"/>
          <w:lang w:val="en-US"/>
        </w:rPr>
        <w:t>Namun</w:t>
      </w:r>
      <w:proofErr w:type="spellEnd"/>
      <w:r w:rsidRPr="00523D3C">
        <w:rPr>
          <w:rFonts w:cs="Open Sans Light"/>
          <w:szCs w:val="20"/>
          <w:lang w:val="en-US"/>
        </w:rPr>
        <w:t xml:space="preserve">, </w:t>
      </w:r>
      <w:proofErr w:type="spellStart"/>
      <w:r w:rsidRPr="00523D3C">
        <w:rPr>
          <w:rFonts w:cs="Open Sans Light"/>
          <w:color w:val="000000" w:themeColor="text1"/>
          <w:spacing w:val="-8"/>
          <w:szCs w:val="20"/>
          <w:lang w:val="en-US"/>
        </w:rPr>
        <w:t>penelitian</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serupa</w:t>
      </w:r>
      <w:proofErr w:type="spellEnd"/>
      <w:r w:rsidRPr="00523D3C">
        <w:rPr>
          <w:rFonts w:cs="Open Sans Light"/>
          <w:color w:val="000000" w:themeColor="text1"/>
          <w:spacing w:val="-8"/>
          <w:szCs w:val="20"/>
          <w:lang w:val="en-US"/>
        </w:rPr>
        <w:t xml:space="preserve"> pada literatur yang </w:t>
      </w:r>
      <w:proofErr w:type="spellStart"/>
      <w:r w:rsidRPr="00523D3C">
        <w:rPr>
          <w:rFonts w:cs="Open Sans Light"/>
          <w:color w:val="000000" w:themeColor="text1"/>
          <w:spacing w:val="-8"/>
          <w:szCs w:val="20"/>
          <w:lang w:val="en-US"/>
        </w:rPr>
        <w:t>terkait</w:t>
      </w:r>
      <w:proofErr w:type="spellEnd"/>
      <w:r w:rsidRPr="00523D3C">
        <w:rPr>
          <w:rFonts w:cs="Open Sans Light"/>
          <w:color w:val="000000" w:themeColor="text1"/>
          <w:spacing w:val="-8"/>
          <w:szCs w:val="20"/>
          <w:lang w:val="en-US"/>
        </w:rPr>
        <w:t xml:space="preserve"> </w:t>
      </w:r>
      <w:r w:rsidRPr="00523D3C">
        <w:rPr>
          <w:rFonts w:cs="Open Sans Light"/>
          <w:szCs w:val="20"/>
        </w:rPr>
        <w:t>integrasi</w:t>
      </w:r>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w:t>
      </w:r>
      <w:r w:rsidRPr="00523D3C">
        <w:rPr>
          <w:rFonts w:cs="Open Sans Light"/>
          <w:szCs w:val="20"/>
        </w:rPr>
        <w:t xml:space="preserve">dan QFD </w:t>
      </w:r>
      <w:proofErr w:type="spellStart"/>
      <w:r w:rsidRPr="00523D3C">
        <w:rPr>
          <w:rFonts w:cs="Open Sans Light"/>
          <w:szCs w:val="20"/>
          <w:lang w:val="en-US"/>
        </w:rPr>
        <w:t>banyak</w:t>
      </w:r>
      <w:proofErr w:type="spellEnd"/>
      <w:r w:rsidRPr="00523D3C">
        <w:rPr>
          <w:rFonts w:cs="Open Sans Light"/>
          <w:szCs w:val="20"/>
          <w:lang w:val="en-US"/>
        </w:rPr>
        <w:t xml:space="preserve"> </w:t>
      </w:r>
      <w:proofErr w:type="spellStart"/>
      <w:r w:rsidRPr="00523D3C">
        <w:rPr>
          <w:rFonts w:cs="Open Sans Light"/>
          <w:szCs w:val="20"/>
          <w:lang w:val="en-US"/>
        </w:rPr>
        <w:t>dite</w:t>
      </w:r>
      <w:proofErr w:type="spellEnd"/>
      <w:r w:rsidRPr="00523D3C">
        <w:rPr>
          <w:rFonts w:cs="Open Sans Light"/>
          <w:szCs w:val="20"/>
        </w:rPr>
        <w:t>r</w:t>
      </w:r>
      <w:proofErr w:type="spellStart"/>
      <w:r w:rsidRPr="00523D3C">
        <w:rPr>
          <w:rFonts w:cs="Open Sans Light"/>
          <w:szCs w:val="20"/>
          <w:lang w:val="en-US"/>
        </w:rPr>
        <w:t>apkan</w:t>
      </w:r>
      <w:proofErr w:type="spellEnd"/>
      <w:r w:rsidRPr="00523D3C">
        <w:rPr>
          <w:rFonts w:cs="Open Sans Light"/>
          <w:szCs w:val="20"/>
          <w:lang w:val="en-US"/>
        </w:rPr>
        <w:t xml:space="preserve"> pada </w:t>
      </w:r>
      <w:proofErr w:type="spellStart"/>
      <w:r w:rsidRPr="00523D3C">
        <w:rPr>
          <w:rFonts w:cs="Open Sans Light"/>
          <w:szCs w:val="20"/>
          <w:lang w:val="en-US"/>
        </w:rPr>
        <w:t>indust</w:t>
      </w:r>
      <w:proofErr w:type="spellEnd"/>
      <w:r w:rsidRPr="00523D3C">
        <w:rPr>
          <w:rFonts w:cs="Open Sans Light"/>
          <w:szCs w:val="20"/>
        </w:rPr>
        <w:t>r</w:t>
      </w:r>
      <w:proofErr w:type="spellStart"/>
      <w:r w:rsidRPr="00523D3C">
        <w:rPr>
          <w:rFonts w:cs="Open Sans Light"/>
          <w:szCs w:val="20"/>
          <w:lang w:val="en-US"/>
        </w:rPr>
        <w:t>i</w:t>
      </w:r>
      <w:proofErr w:type="spellEnd"/>
      <w:r w:rsidRPr="00523D3C">
        <w:rPr>
          <w:rFonts w:cs="Open Sans Light"/>
          <w:szCs w:val="20"/>
          <w:lang w:val="en-US"/>
        </w:rPr>
        <w:t xml:space="preserve"> </w:t>
      </w:r>
      <w:proofErr w:type="spellStart"/>
      <w:r w:rsidRPr="00523D3C">
        <w:rPr>
          <w:rFonts w:cs="Open Sans Light"/>
          <w:szCs w:val="20"/>
          <w:lang w:val="en-US"/>
        </w:rPr>
        <w:t>jasa</w:t>
      </w:r>
      <w:proofErr w:type="spellEnd"/>
      <w:r w:rsidRPr="00523D3C">
        <w:rPr>
          <w:rFonts w:cs="Open Sans Light"/>
          <w:szCs w:val="20"/>
          <w:lang w:val="en-US"/>
        </w:rPr>
        <w:t>. Hal ini dib</w:t>
      </w:r>
      <w:r w:rsidRPr="00523D3C">
        <w:rPr>
          <w:rFonts w:cs="Open Sans Light"/>
          <w:szCs w:val="20"/>
        </w:rPr>
        <w:t>er</w:t>
      </w:r>
      <w:proofErr w:type="spellStart"/>
      <w:r w:rsidRPr="00523D3C">
        <w:rPr>
          <w:rFonts w:cs="Open Sans Light"/>
          <w:szCs w:val="20"/>
          <w:lang w:val="en-US"/>
        </w:rPr>
        <w:t>nakan</w:t>
      </w:r>
      <w:proofErr w:type="spellEnd"/>
      <w:r w:rsidRPr="00523D3C">
        <w:rPr>
          <w:rFonts w:cs="Open Sans Light"/>
          <w:szCs w:val="20"/>
          <w:lang w:val="en-US"/>
        </w:rPr>
        <w:t xml:space="preserve"> </w:t>
      </w:r>
      <w:proofErr w:type="spellStart"/>
      <w:r w:rsidRPr="00523D3C">
        <w:rPr>
          <w:rFonts w:cs="Open Sans Light"/>
          <w:szCs w:val="20"/>
          <w:lang w:val="en-US"/>
        </w:rPr>
        <w:t>ol</w:t>
      </w:r>
      <w:proofErr w:type="spellEnd"/>
      <w:r w:rsidRPr="00523D3C">
        <w:rPr>
          <w:rFonts w:cs="Open Sans Light"/>
          <w:szCs w:val="20"/>
        </w:rPr>
        <w:t>e</w:t>
      </w:r>
      <w:r w:rsidRPr="00523D3C">
        <w:rPr>
          <w:rFonts w:cs="Open Sans Light"/>
          <w:szCs w:val="20"/>
          <w:lang w:val="en-US"/>
        </w:rPr>
        <w:t>h p</w:t>
      </w:r>
      <w:r w:rsidRPr="00523D3C">
        <w:rPr>
          <w:rFonts w:cs="Open Sans Light"/>
          <w:szCs w:val="20"/>
        </w:rPr>
        <w:t>er</w:t>
      </w:r>
      <w:proofErr w:type="spellStart"/>
      <w:r w:rsidRPr="00523D3C">
        <w:rPr>
          <w:rFonts w:cs="Open Sans Light"/>
          <w:szCs w:val="20"/>
          <w:lang w:val="en-US"/>
        </w:rPr>
        <w:t>nyataan</w:t>
      </w:r>
      <w:proofErr w:type="spellEnd"/>
      <w:r w:rsidRPr="00523D3C">
        <w:rPr>
          <w:rFonts w:cs="Open Sans Light"/>
          <w:szCs w:val="20"/>
          <w:lang w:val="en-US"/>
        </w:rPr>
        <w:t xml:space="preserve"> </w:t>
      </w:r>
      <w:r w:rsidRPr="00523D3C">
        <w:rPr>
          <w:rFonts w:cs="Open Sans Light"/>
          <w:szCs w:val="20"/>
          <w:lang w:val="en-US"/>
        </w:rPr>
        <w:fldChar w:fldCharType="begin"/>
      </w:r>
      <w:r w:rsidRPr="00523D3C">
        <w:rPr>
          <w:rFonts w:cs="Open Sans Light"/>
          <w:szCs w:val="20"/>
          <w:lang w:val="en-US"/>
        </w:rPr>
        <w:instrText xml:space="preserve"> ADDIN ZOTERO_ITEM CSL_CITATION {"citationID":"uib3K44Y","properties":{"formattedCitation":"(Kayap\\uc0\\u305{}nar and Erginel 2019)","plainCitation":"(Kayapınar and Erginel 2019)","dontUpdate":true,"noteIndex":0},"citationItems":[{"id":6314,"uris":["http://zotero.org/users/local/SnJmgWpo/items/GDB5BDBP"],"itemData":{"id":6314,"type":"article-journal","container-title":"Total Quality Management &amp; Business Excellence","DOI":"10.1080/14783363.2017.1371586","ISSN":"1478-3363, 1478-3371","issue":"13-14","journalAbbreviation":"Total Quality Management &amp; Business Excellence","language":"en","page":"1429-1448","source":"DOI.org (Crossref)","title":"Designing the airport service with fuzzy QFD based on SERVQUAL integrated with a fuzzy multi-objective decision model","volume":"30","author":[{"family":"Kayapınar","given":"Sema"},{"family":"Erginel","given":"Nihal"}],"issued":{"date-parts":[["2019",10,3]]}}}],"schema":"https://github.com/citation-style-language/schema/raw/master/csl-citation.json"} </w:instrText>
      </w:r>
      <w:r w:rsidRPr="00523D3C">
        <w:rPr>
          <w:rFonts w:cs="Open Sans Light"/>
          <w:szCs w:val="20"/>
          <w:lang w:val="en-US"/>
        </w:rPr>
        <w:fldChar w:fldCharType="separate"/>
      </w:r>
      <w:r w:rsidRPr="00523D3C">
        <w:rPr>
          <w:rFonts w:cs="Open Sans Light"/>
          <w:szCs w:val="20"/>
        </w:rPr>
        <w:t>Kayapınar and Erginel</w:t>
      </w:r>
      <w:r w:rsidRPr="00523D3C">
        <w:rPr>
          <w:rFonts w:cs="Open Sans Light"/>
          <w:szCs w:val="20"/>
          <w:lang w:val="en-US"/>
        </w:rPr>
        <w:t>,</w:t>
      </w:r>
      <w:r w:rsidRPr="00523D3C">
        <w:rPr>
          <w:rFonts w:cs="Open Sans Light"/>
          <w:szCs w:val="20"/>
        </w:rPr>
        <w:t xml:space="preserve"> </w:t>
      </w:r>
      <w:r w:rsidRPr="00523D3C">
        <w:rPr>
          <w:rFonts w:cs="Open Sans Light"/>
          <w:szCs w:val="20"/>
          <w:lang w:val="en-US"/>
        </w:rPr>
        <w:t>(</w:t>
      </w:r>
      <w:r w:rsidRPr="00523D3C">
        <w:rPr>
          <w:rFonts w:cs="Open Sans Light"/>
          <w:szCs w:val="20"/>
        </w:rPr>
        <w:t>2019)</w:t>
      </w:r>
      <w:r w:rsidRPr="00523D3C">
        <w:rPr>
          <w:rFonts w:cs="Open Sans Light"/>
          <w:szCs w:val="20"/>
          <w:lang w:val="en-US"/>
        </w:rPr>
        <w:fldChar w:fldCharType="end"/>
      </w:r>
      <w:r w:rsidRPr="00523D3C">
        <w:rPr>
          <w:rFonts w:cs="Open Sans Light"/>
          <w:szCs w:val="20"/>
          <w:lang w:val="en-US"/>
        </w:rPr>
        <w:t xml:space="preserve"> </w:t>
      </w:r>
      <w:proofErr w:type="spellStart"/>
      <w:r w:rsidRPr="00523D3C">
        <w:rPr>
          <w:rFonts w:cs="Open Sans Light"/>
          <w:szCs w:val="20"/>
          <w:lang w:val="en-US"/>
        </w:rPr>
        <w:t>menyatakan</w:t>
      </w:r>
      <w:proofErr w:type="spellEnd"/>
      <w:r w:rsidRPr="00523D3C">
        <w:rPr>
          <w:rFonts w:cs="Open Sans Light"/>
          <w:szCs w:val="20"/>
          <w:lang w:val="en-US"/>
        </w:rPr>
        <w:t xml:space="preserve"> bah</w:t>
      </w:r>
      <w:r w:rsidRPr="00523D3C">
        <w:rPr>
          <w:rFonts w:cs="Open Sans Light"/>
          <w:szCs w:val="20"/>
        </w:rPr>
        <w:t>w</w:t>
      </w:r>
      <w:r w:rsidRPr="00523D3C">
        <w:rPr>
          <w:rFonts w:cs="Open Sans Light"/>
          <w:szCs w:val="20"/>
          <w:lang w:val="en-US"/>
        </w:rPr>
        <w:t xml:space="preserve">a SERVQUAL </w:t>
      </w:r>
      <w:proofErr w:type="spellStart"/>
      <w:r w:rsidRPr="00523D3C">
        <w:rPr>
          <w:rFonts w:cs="Open Sans Light"/>
          <w:szCs w:val="20"/>
          <w:lang w:val="en-US"/>
        </w:rPr>
        <w:t>telah</w:t>
      </w:r>
      <w:proofErr w:type="spellEnd"/>
      <w:r w:rsidRPr="00523D3C">
        <w:rPr>
          <w:rFonts w:cs="Open Sans Light"/>
          <w:szCs w:val="20"/>
          <w:lang w:val="en-US"/>
        </w:rPr>
        <w:t xml:space="preserve"> </w:t>
      </w:r>
      <w:proofErr w:type="spellStart"/>
      <w:r w:rsidRPr="00523D3C">
        <w:rPr>
          <w:rFonts w:cs="Open Sans Light"/>
          <w:szCs w:val="20"/>
          <w:lang w:val="en-US"/>
        </w:rPr>
        <w:t>banyak</w:t>
      </w:r>
      <w:proofErr w:type="spellEnd"/>
      <w:r w:rsidRPr="00523D3C">
        <w:rPr>
          <w:rFonts w:cs="Open Sans Light"/>
          <w:szCs w:val="20"/>
          <w:lang w:val="en-US"/>
        </w:rPr>
        <w:t xml:space="preserve"> </w:t>
      </w:r>
      <w:proofErr w:type="spellStart"/>
      <w:r w:rsidRPr="00523D3C">
        <w:rPr>
          <w:rFonts w:cs="Open Sans Light"/>
          <w:szCs w:val="20"/>
          <w:lang w:val="en-US"/>
        </w:rPr>
        <w:t>digunakan</w:t>
      </w:r>
      <w:proofErr w:type="spellEnd"/>
      <w:r w:rsidRPr="00523D3C">
        <w:rPr>
          <w:rFonts w:cs="Open Sans Light"/>
          <w:szCs w:val="20"/>
          <w:lang w:val="en-US"/>
        </w:rPr>
        <w:t xml:space="preserve"> untuk </w:t>
      </w:r>
      <w:proofErr w:type="spellStart"/>
      <w:r w:rsidRPr="00523D3C">
        <w:rPr>
          <w:rFonts w:cs="Open Sans Light"/>
          <w:szCs w:val="20"/>
          <w:lang w:val="en-US"/>
        </w:rPr>
        <w:t>menganalisis</w:t>
      </w:r>
      <w:proofErr w:type="spellEnd"/>
      <w:r w:rsidRPr="00523D3C">
        <w:rPr>
          <w:rFonts w:cs="Open Sans Light"/>
          <w:szCs w:val="20"/>
          <w:lang w:val="en-US"/>
        </w:rPr>
        <w:t xml:space="preserve"> </w:t>
      </w:r>
      <w:proofErr w:type="spellStart"/>
      <w:r w:rsidRPr="00523D3C">
        <w:rPr>
          <w:rFonts w:cs="Open Sans Light"/>
          <w:szCs w:val="20"/>
          <w:lang w:val="en-US"/>
        </w:rPr>
        <w:t>pengukuran</w:t>
      </w:r>
      <w:proofErr w:type="spellEnd"/>
      <w:r w:rsidRPr="00523D3C">
        <w:rPr>
          <w:rFonts w:cs="Open Sans Light"/>
          <w:szCs w:val="20"/>
          <w:lang w:val="en-US"/>
        </w:rPr>
        <w:t xml:space="preserve"> </w:t>
      </w:r>
      <w:proofErr w:type="spellStart"/>
      <w:r w:rsidRPr="00523D3C">
        <w:rPr>
          <w:rFonts w:cs="Open Sans Light"/>
          <w:szCs w:val="20"/>
          <w:lang w:val="en-US"/>
        </w:rPr>
        <w:t>kualitas</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w:t>
      </w:r>
      <w:proofErr w:type="spellStart"/>
      <w:r w:rsidRPr="00523D3C">
        <w:rPr>
          <w:rFonts w:cs="Open Sans Light"/>
          <w:szCs w:val="20"/>
          <w:lang w:val="en-US"/>
        </w:rPr>
        <w:t>dalam</w:t>
      </w:r>
      <w:proofErr w:type="spellEnd"/>
      <w:r w:rsidRPr="00523D3C">
        <w:rPr>
          <w:rFonts w:cs="Open Sans Light"/>
          <w:szCs w:val="20"/>
          <w:lang w:val="en-US"/>
        </w:rPr>
        <w:t xml:space="preserve"> </w:t>
      </w:r>
      <w:proofErr w:type="spellStart"/>
      <w:r w:rsidRPr="00523D3C">
        <w:rPr>
          <w:rFonts w:cs="Open Sans Light"/>
          <w:szCs w:val="20"/>
          <w:lang w:val="en-US"/>
        </w:rPr>
        <w:t>berbagai</w:t>
      </w:r>
      <w:proofErr w:type="spellEnd"/>
      <w:r w:rsidRPr="00523D3C">
        <w:rPr>
          <w:rFonts w:cs="Open Sans Light"/>
          <w:szCs w:val="20"/>
          <w:lang w:val="en-US"/>
        </w:rPr>
        <w:t xml:space="preserve"> </w:t>
      </w:r>
      <w:proofErr w:type="spellStart"/>
      <w:r w:rsidRPr="00523D3C">
        <w:rPr>
          <w:rFonts w:cs="Open Sans Light"/>
          <w:szCs w:val="20"/>
          <w:lang w:val="en-US"/>
        </w:rPr>
        <w:t>sektor</w:t>
      </w:r>
      <w:proofErr w:type="spellEnd"/>
      <w:r w:rsidRPr="00523D3C">
        <w:rPr>
          <w:rFonts w:cs="Open Sans Light"/>
          <w:szCs w:val="20"/>
          <w:lang w:val="en-US"/>
        </w:rPr>
        <w:t xml:space="preserve">, </w:t>
      </w:r>
      <w:proofErr w:type="spellStart"/>
      <w:r w:rsidRPr="00523D3C">
        <w:rPr>
          <w:rFonts w:cs="Open Sans Light"/>
          <w:szCs w:val="20"/>
          <w:lang w:val="en-US"/>
        </w:rPr>
        <w:t>seperti</w:t>
      </w:r>
      <w:proofErr w:type="spellEnd"/>
      <w:r w:rsidRPr="00523D3C">
        <w:rPr>
          <w:rFonts w:cs="Open Sans Light"/>
          <w:szCs w:val="20"/>
          <w:lang w:val="en-US"/>
        </w:rPr>
        <w:t xml:space="preserve"> </w:t>
      </w:r>
      <w:proofErr w:type="spellStart"/>
      <w:r w:rsidRPr="00523D3C">
        <w:rPr>
          <w:rFonts w:cs="Open Sans Light"/>
          <w:szCs w:val="20"/>
          <w:lang w:val="en-US"/>
        </w:rPr>
        <w:t>industri</w:t>
      </w:r>
      <w:proofErr w:type="spellEnd"/>
      <w:r w:rsidRPr="00523D3C">
        <w:rPr>
          <w:rFonts w:cs="Open Sans Light"/>
          <w:szCs w:val="20"/>
          <w:lang w:val="en-US"/>
        </w:rPr>
        <w:t xml:space="preserve"> </w:t>
      </w:r>
      <w:proofErr w:type="spellStart"/>
      <w:r w:rsidRPr="00523D3C">
        <w:rPr>
          <w:rFonts w:cs="Open Sans Light"/>
          <w:szCs w:val="20"/>
          <w:lang w:val="en-US"/>
        </w:rPr>
        <w:t>bandara</w:t>
      </w:r>
      <w:proofErr w:type="spellEnd"/>
      <w:r w:rsidRPr="00523D3C">
        <w:rPr>
          <w:rFonts w:cs="Open Sans Light"/>
          <w:szCs w:val="20"/>
          <w:lang w:val="en-US"/>
        </w:rPr>
        <w:t xml:space="preserve">, </w:t>
      </w:r>
      <w:proofErr w:type="spellStart"/>
      <w:r w:rsidRPr="00523D3C">
        <w:rPr>
          <w:rFonts w:cs="Open Sans Light"/>
          <w:szCs w:val="20"/>
          <w:lang w:val="en-US"/>
        </w:rPr>
        <w:t>restoran</w:t>
      </w:r>
      <w:proofErr w:type="spellEnd"/>
      <w:r w:rsidRPr="00523D3C">
        <w:rPr>
          <w:rFonts w:cs="Open Sans Light"/>
          <w:szCs w:val="20"/>
          <w:lang w:val="en-US"/>
        </w:rPr>
        <w:t xml:space="preserve">, hotel, </w:t>
      </w:r>
      <w:proofErr w:type="spellStart"/>
      <w:r w:rsidRPr="00523D3C">
        <w:rPr>
          <w:rFonts w:cs="Open Sans Light"/>
          <w:szCs w:val="20"/>
          <w:lang w:val="en-US"/>
        </w:rPr>
        <w:t>pendidikan</w:t>
      </w:r>
      <w:proofErr w:type="spellEnd"/>
      <w:r w:rsidRPr="00523D3C">
        <w:rPr>
          <w:rFonts w:cs="Open Sans Light"/>
          <w:szCs w:val="20"/>
          <w:lang w:val="en-US"/>
        </w:rPr>
        <w:t xml:space="preserve"> </w:t>
      </w:r>
      <w:proofErr w:type="spellStart"/>
      <w:r w:rsidRPr="00523D3C">
        <w:rPr>
          <w:rFonts w:cs="Open Sans Light"/>
          <w:szCs w:val="20"/>
          <w:lang w:val="en-US"/>
        </w:rPr>
        <w:t>tinggi</w:t>
      </w:r>
      <w:proofErr w:type="spellEnd"/>
      <w:r w:rsidRPr="00523D3C">
        <w:rPr>
          <w:rFonts w:cs="Open Sans Light"/>
          <w:szCs w:val="20"/>
          <w:lang w:val="en-US"/>
        </w:rPr>
        <w:t xml:space="preserve">, </w:t>
      </w:r>
      <w:proofErr w:type="spellStart"/>
      <w:r w:rsidRPr="00523D3C">
        <w:rPr>
          <w:rFonts w:cs="Open Sans Light"/>
          <w:szCs w:val="20"/>
          <w:lang w:val="en-US"/>
        </w:rPr>
        <w:t>rumah</w:t>
      </w:r>
      <w:proofErr w:type="spellEnd"/>
      <w:r w:rsidRPr="00523D3C">
        <w:rPr>
          <w:rFonts w:cs="Open Sans Light"/>
          <w:szCs w:val="20"/>
          <w:lang w:val="en-US"/>
        </w:rPr>
        <w:t xml:space="preserve"> </w:t>
      </w:r>
      <w:proofErr w:type="spellStart"/>
      <w:r w:rsidRPr="00523D3C">
        <w:rPr>
          <w:rFonts w:cs="Open Sans Light"/>
          <w:szCs w:val="20"/>
          <w:lang w:val="en-US"/>
        </w:rPr>
        <w:t>sakit</w:t>
      </w:r>
      <w:proofErr w:type="spellEnd"/>
      <w:r w:rsidRPr="00523D3C">
        <w:rPr>
          <w:rFonts w:cs="Open Sans Light"/>
          <w:szCs w:val="20"/>
          <w:lang w:val="en-US"/>
        </w:rPr>
        <w:t xml:space="preserve">, </w:t>
      </w:r>
      <w:proofErr w:type="spellStart"/>
      <w:r w:rsidRPr="00523D3C">
        <w:rPr>
          <w:rFonts w:cs="Open Sans Light"/>
          <w:szCs w:val="20"/>
          <w:lang w:val="en-US"/>
        </w:rPr>
        <w:t>perbankan</w:t>
      </w:r>
      <w:proofErr w:type="spellEnd"/>
      <w:r w:rsidRPr="00523D3C">
        <w:rPr>
          <w:rFonts w:cs="Open Sans Light"/>
          <w:szCs w:val="20"/>
          <w:lang w:val="en-US"/>
        </w:rPr>
        <w:t xml:space="preserve">, </w:t>
      </w:r>
      <w:proofErr w:type="spellStart"/>
      <w:r w:rsidRPr="00523D3C">
        <w:rPr>
          <w:rFonts w:cs="Open Sans Light"/>
          <w:szCs w:val="20"/>
          <w:lang w:val="en-US"/>
        </w:rPr>
        <w:t>rantai</w:t>
      </w:r>
      <w:proofErr w:type="spellEnd"/>
      <w:r w:rsidRPr="00523D3C">
        <w:rPr>
          <w:rFonts w:cs="Open Sans Light"/>
          <w:szCs w:val="20"/>
          <w:lang w:val="en-US"/>
        </w:rPr>
        <w:t xml:space="preserve"> </w:t>
      </w:r>
      <w:proofErr w:type="spellStart"/>
      <w:r w:rsidRPr="00523D3C">
        <w:rPr>
          <w:rFonts w:cs="Open Sans Light"/>
          <w:szCs w:val="20"/>
          <w:lang w:val="en-US"/>
        </w:rPr>
        <w:t>pasokan</w:t>
      </w:r>
      <w:proofErr w:type="spellEnd"/>
      <w:r w:rsidRPr="00523D3C">
        <w:rPr>
          <w:rFonts w:cs="Open Sans Light"/>
          <w:szCs w:val="20"/>
          <w:lang w:val="en-US"/>
        </w:rPr>
        <w:t xml:space="preserve">, </w:t>
      </w:r>
      <w:proofErr w:type="spellStart"/>
      <w:r w:rsidRPr="00523D3C">
        <w:rPr>
          <w:rFonts w:cs="Open Sans Light"/>
          <w:szCs w:val="20"/>
          <w:lang w:val="en-US"/>
        </w:rPr>
        <w:t>industri</w:t>
      </w:r>
      <w:proofErr w:type="spellEnd"/>
      <w:r w:rsidRPr="00523D3C">
        <w:rPr>
          <w:rFonts w:cs="Open Sans Light"/>
          <w:szCs w:val="20"/>
          <w:lang w:val="en-US"/>
        </w:rPr>
        <w:t xml:space="preserve"> </w:t>
      </w:r>
      <w:proofErr w:type="spellStart"/>
      <w:r w:rsidRPr="00523D3C">
        <w:rPr>
          <w:rFonts w:cs="Open Sans Light"/>
          <w:szCs w:val="20"/>
          <w:lang w:val="en-US"/>
        </w:rPr>
        <w:t>logistik</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public. </w:t>
      </w:r>
      <w:proofErr w:type="spellStart"/>
      <w:r w:rsidRPr="00523D3C">
        <w:rPr>
          <w:rFonts w:cs="Open Sans Light"/>
          <w:szCs w:val="20"/>
          <w:lang w:val="en-US"/>
        </w:rPr>
        <w:t>Sedangkan</w:t>
      </w:r>
      <w:proofErr w:type="spellEnd"/>
      <w:r w:rsidRPr="00523D3C">
        <w:rPr>
          <w:rFonts w:cs="Open Sans Light"/>
          <w:szCs w:val="20"/>
          <w:lang w:val="en-US"/>
        </w:rPr>
        <w:t xml:space="preserve"> </w:t>
      </w:r>
      <w:proofErr w:type="spellStart"/>
      <w:r w:rsidRPr="00523D3C">
        <w:rPr>
          <w:rFonts w:cs="Open Sans Light"/>
          <w:szCs w:val="20"/>
          <w:lang w:val="en-US"/>
        </w:rPr>
        <w:t>dalam</w:t>
      </w:r>
      <w:proofErr w:type="spellEnd"/>
      <w:r w:rsidRPr="00523D3C">
        <w:rPr>
          <w:rFonts w:cs="Open Sans Light"/>
          <w:szCs w:val="20"/>
          <w:lang w:val="en-US"/>
        </w:rPr>
        <w:t xml:space="preserve"> </w:t>
      </w:r>
      <w:proofErr w:type="spellStart"/>
      <w:r w:rsidRPr="00523D3C">
        <w:rPr>
          <w:rFonts w:cs="Open Sans Light"/>
          <w:szCs w:val="20"/>
          <w:lang w:val="en-US"/>
        </w:rPr>
        <w:t>indust</w:t>
      </w:r>
      <w:proofErr w:type="spellEnd"/>
      <w:r w:rsidRPr="00523D3C">
        <w:rPr>
          <w:rFonts w:cs="Open Sans Light"/>
          <w:szCs w:val="20"/>
        </w:rPr>
        <w:t>r</w:t>
      </w:r>
      <w:proofErr w:type="spellStart"/>
      <w:r w:rsidRPr="00523D3C">
        <w:rPr>
          <w:rFonts w:cs="Open Sans Light"/>
          <w:szCs w:val="20"/>
          <w:lang w:val="en-US"/>
        </w:rPr>
        <w:t>i</w:t>
      </w:r>
      <w:proofErr w:type="spellEnd"/>
      <w:r w:rsidRPr="00523D3C">
        <w:rPr>
          <w:rFonts w:cs="Open Sans Light"/>
          <w:szCs w:val="20"/>
          <w:lang w:val="en-US"/>
        </w:rPr>
        <w:t xml:space="preserve"> </w:t>
      </w:r>
      <w:proofErr w:type="spellStart"/>
      <w:r w:rsidRPr="00523D3C">
        <w:rPr>
          <w:rFonts w:cs="Open Sans Light"/>
          <w:szCs w:val="20"/>
          <w:lang w:val="en-US"/>
        </w:rPr>
        <w:t>manufactu</w:t>
      </w:r>
      <w:proofErr w:type="spellEnd"/>
      <w:r w:rsidRPr="00523D3C">
        <w:rPr>
          <w:rFonts w:cs="Open Sans Light"/>
          <w:szCs w:val="20"/>
        </w:rPr>
        <w:t>r</w:t>
      </w:r>
      <w:r w:rsidRPr="00523D3C">
        <w:rPr>
          <w:rFonts w:cs="Open Sans Light"/>
          <w:szCs w:val="20"/>
          <w:lang w:val="en-US"/>
        </w:rPr>
        <w:t xml:space="preserve"> garment </w:t>
      </w:r>
      <w:proofErr w:type="spellStart"/>
      <w:proofErr w:type="gramStart"/>
      <w:r w:rsidRPr="00523D3C">
        <w:rPr>
          <w:rFonts w:cs="Open Sans Light"/>
          <w:szCs w:val="20"/>
          <w:lang w:val="en-US"/>
        </w:rPr>
        <w:t>khususnya</w:t>
      </w:r>
      <w:proofErr w:type="spellEnd"/>
      <w:r w:rsidRPr="00523D3C">
        <w:rPr>
          <w:rFonts w:cs="Open Sans Light"/>
          <w:szCs w:val="20"/>
          <w:lang w:val="en-US"/>
        </w:rPr>
        <w:t xml:space="preserve">  </w:t>
      </w:r>
      <w:proofErr w:type="spellStart"/>
      <w:r w:rsidRPr="00523D3C">
        <w:rPr>
          <w:rFonts w:cs="Open Sans Light"/>
          <w:szCs w:val="20"/>
          <w:lang w:val="en-US"/>
        </w:rPr>
        <w:t>dalam</w:t>
      </w:r>
      <w:proofErr w:type="spellEnd"/>
      <w:proofErr w:type="gramEnd"/>
      <w:r w:rsidRPr="00523D3C">
        <w:rPr>
          <w:rFonts w:cs="Open Sans Light"/>
          <w:szCs w:val="20"/>
          <w:lang w:val="en-US"/>
        </w:rPr>
        <w:t xml:space="preserve"> </w:t>
      </w:r>
      <w:proofErr w:type="spellStart"/>
      <w:r w:rsidRPr="00523D3C">
        <w:rPr>
          <w:rFonts w:cs="Open Sans Light"/>
          <w:szCs w:val="20"/>
          <w:lang w:val="en-US"/>
        </w:rPr>
        <w:t>hal</w:t>
      </w:r>
      <w:proofErr w:type="spellEnd"/>
      <w:r w:rsidRPr="00523D3C">
        <w:rPr>
          <w:rFonts w:cs="Open Sans Light"/>
          <w:szCs w:val="20"/>
          <w:lang w:val="en-US"/>
        </w:rPr>
        <w:t xml:space="preserve"> </w:t>
      </w:r>
      <w:proofErr w:type="spellStart"/>
      <w:r w:rsidRPr="00523D3C">
        <w:rPr>
          <w:rFonts w:cs="Open Sans Light"/>
          <w:szCs w:val="20"/>
          <w:lang w:val="en-US"/>
        </w:rPr>
        <w:t>pelayanan</w:t>
      </w:r>
      <w:proofErr w:type="spellEnd"/>
      <w:r w:rsidRPr="00523D3C">
        <w:rPr>
          <w:rFonts w:cs="Open Sans Light"/>
          <w:szCs w:val="20"/>
          <w:lang w:val="en-US"/>
        </w:rPr>
        <w:t xml:space="preserve"> </w:t>
      </w:r>
      <w:proofErr w:type="spellStart"/>
      <w:r w:rsidRPr="00523D3C">
        <w:rPr>
          <w:rFonts w:cs="Open Sans Light"/>
          <w:szCs w:val="20"/>
          <w:lang w:val="en-US"/>
        </w:rPr>
        <w:t>masih</w:t>
      </w:r>
      <w:proofErr w:type="spellEnd"/>
      <w:r w:rsidRPr="00523D3C">
        <w:rPr>
          <w:rFonts w:cs="Open Sans Light"/>
          <w:szCs w:val="20"/>
          <w:lang w:val="en-US"/>
        </w:rPr>
        <w:t xml:space="preserve"> </w:t>
      </w:r>
      <w:proofErr w:type="spellStart"/>
      <w:r w:rsidRPr="00523D3C">
        <w:rPr>
          <w:rFonts w:cs="Open Sans Light"/>
          <w:szCs w:val="20"/>
          <w:lang w:val="en-US"/>
        </w:rPr>
        <w:t>te</w:t>
      </w:r>
      <w:proofErr w:type="spellEnd"/>
      <w:r w:rsidRPr="00523D3C">
        <w:rPr>
          <w:rFonts w:cs="Open Sans Light"/>
          <w:szCs w:val="20"/>
        </w:rPr>
        <w:t>r</w:t>
      </w:r>
      <w:r w:rsidRPr="00523D3C">
        <w:rPr>
          <w:rFonts w:cs="Open Sans Light"/>
          <w:szCs w:val="20"/>
          <w:lang w:val="en-US"/>
        </w:rPr>
        <w:t xml:space="preserve">batas. </w:t>
      </w:r>
      <w:proofErr w:type="spellStart"/>
      <w:r w:rsidRPr="00523D3C">
        <w:rPr>
          <w:rFonts w:cs="Open Sans Light"/>
          <w:szCs w:val="20"/>
          <w:lang w:val="en-US"/>
        </w:rPr>
        <w:t>Padahal</w:t>
      </w:r>
      <w:proofErr w:type="spellEnd"/>
      <w:r w:rsidRPr="00523D3C">
        <w:rPr>
          <w:rFonts w:cs="Open Sans Light"/>
          <w:szCs w:val="20"/>
          <w:lang w:val="en-US"/>
        </w:rPr>
        <w:t xml:space="preserve"> </w:t>
      </w:r>
      <w:proofErr w:type="spellStart"/>
      <w:r w:rsidRPr="00523D3C">
        <w:rPr>
          <w:rFonts w:cs="Open Sans Light"/>
          <w:szCs w:val="20"/>
          <w:lang w:val="en-US"/>
        </w:rPr>
        <w:t>saat</w:t>
      </w:r>
      <w:proofErr w:type="spellEnd"/>
      <w:r w:rsidRPr="00523D3C">
        <w:rPr>
          <w:rFonts w:cs="Open Sans Light"/>
          <w:szCs w:val="20"/>
          <w:lang w:val="en-US"/>
        </w:rPr>
        <w:t xml:space="preserve"> ini pe</w:t>
      </w:r>
      <w:r w:rsidRPr="00523D3C">
        <w:rPr>
          <w:rFonts w:cs="Open Sans Light"/>
          <w:szCs w:val="20"/>
        </w:rPr>
        <w:t>r</w:t>
      </w:r>
      <w:proofErr w:type="spellStart"/>
      <w:r w:rsidRPr="00523D3C">
        <w:rPr>
          <w:rFonts w:cs="Open Sans Light"/>
          <w:szCs w:val="20"/>
          <w:lang w:val="en-US"/>
        </w:rPr>
        <w:t>saingan</w:t>
      </w:r>
      <w:proofErr w:type="spellEnd"/>
      <w:r w:rsidRPr="00523D3C">
        <w:rPr>
          <w:rFonts w:cs="Open Sans Light"/>
          <w:szCs w:val="20"/>
          <w:lang w:val="en-US"/>
        </w:rPr>
        <w:t xml:space="preserve"> pada </w:t>
      </w:r>
      <w:proofErr w:type="spellStart"/>
      <w:r w:rsidRPr="00523D3C">
        <w:rPr>
          <w:rFonts w:cs="Open Sans Light"/>
          <w:szCs w:val="20"/>
          <w:lang w:val="en-US"/>
        </w:rPr>
        <w:t>industri</w:t>
      </w:r>
      <w:proofErr w:type="spellEnd"/>
      <w:r w:rsidRPr="00523D3C">
        <w:rPr>
          <w:rFonts w:cs="Open Sans Light"/>
          <w:szCs w:val="20"/>
          <w:lang w:val="en-US"/>
        </w:rPr>
        <w:t xml:space="preserve"> garment </w:t>
      </w:r>
      <w:r w:rsidRPr="00523D3C">
        <w:rPr>
          <w:rFonts w:cs="Open Sans Light"/>
          <w:color w:val="000000" w:themeColor="text1"/>
          <w:spacing w:val="-8"/>
          <w:szCs w:val="20"/>
        </w:rPr>
        <w:t>semakin ketat</w:t>
      </w:r>
      <w:r w:rsidRPr="00523D3C">
        <w:rPr>
          <w:rFonts w:cs="Open Sans Light"/>
          <w:color w:val="000000" w:themeColor="text1"/>
          <w:spacing w:val="-8"/>
          <w:szCs w:val="20"/>
          <w:lang w:val="en-US"/>
        </w:rPr>
        <w:t xml:space="preserve"> dan </w:t>
      </w:r>
      <w:proofErr w:type="spellStart"/>
      <w:r w:rsidRPr="00523D3C">
        <w:rPr>
          <w:rFonts w:cs="Open Sans Light"/>
          <w:color w:val="000000" w:themeColor="text1"/>
          <w:spacing w:val="-8"/>
          <w:szCs w:val="20"/>
          <w:lang w:val="en-US"/>
        </w:rPr>
        <w:t>dituntut</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mampu</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bersaing</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ke</w:t>
      </w:r>
      <w:proofErr w:type="spellEnd"/>
      <w:r w:rsidRPr="00523D3C">
        <w:rPr>
          <w:rFonts w:cs="Open Sans Light"/>
          <w:color w:val="000000" w:themeColor="text1"/>
          <w:spacing w:val="-8"/>
          <w:szCs w:val="20"/>
          <w:lang w:val="en-US"/>
        </w:rPr>
        <w:t xml:space="preserve"> pasar dunia </w:t>
      </w:r>
      <w:proofErr w:type="spellStart"/>
      <w:r w:rsidRPr="00523D3C">
        <w:rPr>
          <w:rFonts w:cs="Open Sans Light"/>
          <w:color w:val="000000" w:themeColor="text1"/>
          <w:spacing w:val="-8"/>
          <w:szCs w:val="20"/>
          <w:lang w:val="en-US"/>
        </w:rPr>
        <w:t>dalam</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memberikan</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layanan</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pelanggan</w:t>
      </w:r>
      <w:proofErr w:type="spellEnd"/>
      <w:r w:rsidRPr="00523D3C">
        <w:rPr>
          <w:rFonts w:cs="Open Sans Light"/>
          <w:color w:val="000000" w:themeColor="text1"/>
          <w:spacing w:val="-8"/>
          <w:szCs w:val="20"/>
          <w:lang w:val="en-US"/>
        </w:rPr>
        <w:t xml:space="preserve"> yang </w:t>
      </w:r>
      <w:proofErr w:type="spellStart"/>
      <w:r w:rsidRPr="00523D3C">
        <w:rPr>
          <w:rFonts w:cs="Open Sans Light"/>
          <w:color w:val="000000" w:themeColor="text1"/>
          <w:spacing w:val="-8"/>
          <w:szCs w:val="20"/>
          <w:lang w:val="en-US"/>
        </w:rPr>
        <w:t>lebih</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baik</w:t>
      </w:r>
      <w:proofErr w:type="spellEnd"/>
      <w:r w:rsidRPr="00523D3C">
        <w:rPr>
          <w:rFonts w:cs="Open Sans Light"/>
          <w:color w:val="000000" w:themeColor="text1"/>
          <w:spacing w:val="-8"/>
          <w:szCs w:val="20"/>
          <w:lang w:val="en-US"/>
        </w:rPr>
        <w:t xml:space="preserve"> </w:t>
      </w:r>
      <w:r w:rsidRPr="00523D3C">
        <w:rPr>
          <w:rFonts w:cs="Open Sans Light"/>
          <w:color w:val="000000" w:themeColor="text1"/>
          <w:spacing w:val="-8"/>
          <w:szCs w:val="20"/>
          <w:lang w:val="en-US"/>
        </w:rPr>
        <w:fldChar w:fldCharType="begin"/>
      </w:r>
      <w:r w:rsidRPr="00523D3C">
        <w:rPr>
          <w:rFonts w:cs="Open Sans Light"/>
          <w:color w:val="000000" w:themeColor="text1"/>
          <w:spacing w:val="-8"/>
          <w:szCs w:val="20"/>
          <w:lang w:val="en-US"/>
        </w:rPr>
        <w:instrText xml:space="preserve"> ADDIN ZOTERO_ITEM CSL_CITATION {"citationID":"z38sONqV","properties":{"formattedCitation":"(Ashrafuzzaman et al. 2016)","plainCitation":"(Ashrafuzzaman et al. 2016)","noteIndex":0},"citationItems":[{"id":6296,"uris":["http://zotero.org/users/local/SnJmgWpo/items/UJ45M6GB"],"itemData":{"id":6296,"type":"article-journal","container-title":"International Journal of Industrial and Systems Engineering","DOI":"10.1504/IJISE.2016.073262","ISSN":"1748-5037, 1748-5045","issue":"1","journalAbbreviation":"IJISE","language":"en","page":"96","source":"DOI.org (Crossref)","title":"Quality function deployment approach to measure supply chain performance: a case study on garments accessories industries","title-short":"Quality function deployment approach to measure supply chain performance","volume":"22","author":[{"family":"Ashrafuzzaman","given":"Md."},{"family":"Maruf","given":"Abdullah Al"},{"family":"Mahbubul","given":"I.M."},{"family":"Malek","given":"A.B.M. Abdul"},{"family":"Mukaddes","given":"A.M.M."}],"issued":{"date-parts":[["2016"]]}}}],"schema":"https://github.com/citation-style-language/schema/raw/master/csl-citation.json"} </w:instrText>
      </w:r>
      <w:r w:rsidRPr="00523D3C">
        <w:rPr>
          <w:rFonts w:cs="Open Sans Light"/>
          <w:color w:val="000000" w:themeColor="text1"/>
          <w:spacing w:val="-8"/>
          <w:szCs w:val="20"/>
          <w:lang w:val="en-US"/>
        </w:rPr>
        <w:fldChar w:fldCharType="separate"/>
      </w:r>
      <w:r w:rsidRPr="00523D3C">
        <w:rPr>
          <w:rFonts w:cs="Open Sans Light"/>
          <w:szCs w:val="20"/>
        </w:rPr>
        <w:t>(Ashrafuzzaman et al. 2016)</w:t>
      </w:r>
      <w:r w:rsidRPr="00523D3C">
        <w:rPr>
          <w:rFonts w:cs="Open Sans Light"/>
          <w:color w:val="000000" w:themeColor="text1"/>
          <w:spacing w:val="-8"/>
          <w:szCs w:val="20"/>
          <w:lang w:val="en-US"/>
        </w:rPr>
        <w:fldChar w:fldCharType="end"/>
      </w:r>
      <w:r w:rsidRPr="00523D3C">
        <w:rPr>
          <w:rFonts w:cs="Open Sans Light"/>
          <w:color w:val="000000" w:themeColor="text1"/>
          <w:spacing w:val="-8"/>
          <w:szCs w:val="20"/>
          <w:lang w:val="en-US"/>
        </w:rPr>
        <w:t xml:space="preserve">.  Untuk itu </w:t>
      </w:r>
      <w:proofErr w:type="spellStart"/>
      <w:r w:rsidRPr="00523D3C">
        <w:rPr>
          <w:rFonts w:cs="Open Sans Light"/>
          <w:color w:val="000000" w:themeColor="text1"/>
          <w:spacing w:val="-8"/>
          <w:szCs w:val="20"/>
          <w:lang w:val="en-US"/>
        </w:rPr>
        <w:t>p</w:t>
      </w:r>
      <w:r w:rsidRPr="00523D3C">
        <w:rPr>
          <w:rFonts w:cs="Open Sans Light"/>
          <w:szCs w:val="20"/>
          <w:lang w:val="en-US"/>
        </w:rPr>
        <w:t>e</w:t>
      </w:r>
      <w:r w:rsidRPr="00523D3C">
        <w:rPr>
          <w:rFonts w:cs="Open Sans Light"/>
          <w:color w:val="000000" w:themeColor="text1"/>
          <w:spacing w:val="-8"/>
          <w:szCs w:val="20"/>
          <w:lang w:val="en-US"/>
        </w:rPr>
        <w:t>n</w:t>
      </w:r>
      <w:r w:rsidRPr="00523D3C">
        <w:rPr>
          <w:rFonts w:cs="Open Sans Light"/>
          <w:szCs w:val="20"/>
          <w:lang w:val="en-US"/>
        </w:rPr>
        <w:t>e</w:t>
      </w:r>
      <w:r w:rsidRPr="00523D3C">
        <w:rPr>
          <w:rFonts w:cs="Open Sans Light"/>
          <w:color w:val="000000" w:themeColor="text1"/>
          <w:spacing w:val="-8"/>
          <w:szCs w:val="20"/>
          <w:lang w:val="en-US"/>
        </w:rPr>
        <w:t>litian</w:t>
      </w:r>
      <w:proofErr w:type="spellEnd"/>
      <w:r w:rsidRPr="00523D3C">
        <w:rPr>
          <w:rFonts w:cs="Open Sans Light"/>
          <w:color w:val="000000" w:themeColor="text1"/>
          <w:spacing w:val="-8"/>
          <w:szCs w:val="20"/>
          <w:lang w:val="en-US"/>
        </w:rPr>
        <w:t xml:space="preserve"> ini </w:t>
      </w:r>
      <w:proofErr w:type="spellStart"/>
      <w:r w:rsidRPr="00523D3C">
        <w:rPr>
          <w:rFonts w:cs="Open Sans Light"/>
          <w:color w:val="000000" w:themeColor="text1"/>
          <w:spacing w:val="-8"/>
          <w:szCs w:val="20"/>
          <w:lang w:val="en-US"/>
        </w:rPr>
        <w:t>akan</w:t>
      </w:r>
      <w:proofErr w:type="spellEnd"/>
      <w:r w:rsidRPr="00523D3C">
        <w:rPr>
          <w:rFonts w:cs="Open Sans Light"/>
          <w:color w:val="000000" w:themeColor="text1"/>
          <w:spacing w:val="-8"/>
          <w:szCs w:val="20"/>
          <w:lang w:val="en-US"/>
        </w:rPr>
        <w:t xml:space="preserve"> </w:t>
      </w:r>
      <w:proofErr w:type="spellStart"/>
      <w:r w:rsidRPr="00523D3C">
        <w:rPr>
          <w:rFonts w:cs="Open Sans Light"/>
          <w:szCs w:val="20"/>
          <w:lang w:val="en-US"/>
        </w:rPr>
        <w:t>melakukan</w:t>
      </w:r>
      <w:proofErr w:type="spellEnd"/>
      <w:r w:rsidRPr="00523D3C">
        <w:rPr>
          <w:rFonts w:cs="Open Sans Light"/>
          <w:szCs w:val="20"/>
          <w:lang w:val="en-US"/>
        </w:rPr>
        <w:t xml:space="preserve"> </w:t>
      </w:r>
      <w:bookmarkStart w:id="2" w:name="_Hlk123077222"/>
      <w:proofErr w:type="spellStart"/>
      <w:r w:rsidRPr="00523D3C">
        <w:rPr>
          <w:rFonts w:cs="Open Sans Light"/>
          <w:szCs w:val="20"/>
          <w:lang w:val="en-US"/>
        </w:rPr>
        <w:t>penilaian</w:t>
      </w:r>
      <w:proofErr w:type="spellEnd"/>
      <w:r w:rsidRPr="00523D3C">
        <w:rPr>
          <w:rFonts w:cs="Open Sans Light"/>
          <w:szCs w:val="20"/>
          <w:lang w:val="en-US"/>
        </w:rPr>
        <w:t xml:space="preserve"> </w:t>
      </w:r>
      <w:proofErr w:type="spellStart"/>
      <w:r w:rsidRPr="00523D3C">
        <w:rPr>
          <w:rFonts w:cs="Open Sans Light"/>
          <w:szCs w:val="20"/>
          <w:lang w:val="en-US"/>
        </w:rPr>
        <w:t>layanan</w:t>
      </w:r>
      <w:proofErr w:type="spellEnd"/>
      <w:r w:rsidRPr="00523D3C">
        <w:rPr>
          <w:rFonts w:cs="Open Sans Light"/>
          <w:szCs w:val="20"/>
          <w:lang w:val="en-US"/>
        </w:rPr>
        <w:t xml:space="preserve"> pada </w:t>
      </w:r>
      <w:proofErr w:type="spellStart"/>
      <w:r w:rsidRPr="00523D3C">
        <w:rPr>
          <w:rFonts w:cs="Open Sans Light"/>
          <w:szCs w:val="20"/>
          <w:lang w:val="en-US"/>
        </w:rPr>
        <w:t>indust</w:t>
      </w:r>
      <w:r w:rsidRPr="00523D3C">
        <w:rPr>
          <w:rFonts w:cs="Open Sans Light"/>
          <w:color w:val="000000" w:themeColor="text1"/>
          <w:spacing w:val="-8"/>
          <w:szCs w:val="20"/>
          <w:lang w:val="en-US"/>
        </w:rPr>
        <w:t>r</w:t>
      </w:r>
      <w:r w:rsidRPr="00523D3C">
        <w:rPr>
          <w:rFonts w:cs="Open Sans Light"/>
          <w:szCs w:val="20"/>
          <w:lang w:val="en-US"/>
        </w:rPr>
        <w:t>i</w:t>
      </w:r>
      <w:proofErr w:type="spellEnd"/>
      <w:r w:rsidRPr="00523D3C">
        <w:rPr>
          <w:rFonts w:cs="Open Sans Light"/>
          <w:szCs w:val="20"/>
          <w:lang w:val="en-US"/>
        </w:rPr>
        <w:t xml:space="preserve"> </w:t>
      </w:r>
      <w:proofErr w:type="spellStart"/>
      <w:r w:rsidRPr="00523D3C">
        <w:rPr>
          <w:rFonts w:cs="Open Sans Light"/>
          <w:szCs w:val="20"/>
          <w:lang w:val="en-US"/>
        </w:rPr>
        <w:t>ga</w:t>
      </w:r>
      <w:r w:rsidRPr="00523D3C">
        <w:rPr>
          <w:rFonts w:cs="Open Sans Light"/>
          <w:color w:val="000000" w:themeColor="text1"/>
          <w:spacing w:val="-8"/>
          <w:szCs w:val="20"/>
          <w:lang w:val="en-US"/>
        </w:rPr>
        <w:t>r</w:t>
      </w:r>
      <w:r w:rsidRPr="00523D3C">
        <w:rPr>
          <w:rFonts w:cs="Open Sans Light"/>
          <w:szCs w:val="20"/>
          <w:lang w:val="en-US"/>
        </w:rPr>
        <w:t>men</w:t>
      </w:r>
      <w:proofErr w:type="spellEnd"/>
      <w:r w:rsidRPr="00523D3C">
        <w:rPr>
          <w:rFonts w:cs="Open Sans Light"/>
          <w:szCs w:val="20"/>
          <w:lang w:val="en-US"/>
        </w:rPr>
        <w:t xml:space="preserve"> di Ja</w:t>
      </w:r>
      <w:r w:rsidRPr="00523D3C">
        <w:rPr>
          <w:rFonts w:cs="Open Sans Light"/>
          <w:color w:val="000000" w:themeColor="text1"/>
          <w:spacing w:val="-8"/>
          <w:szCs w:val="20"/>
        </w:rPr>
        <w:t>w</w:t>
      </w:r>
      <w:r w:rsidRPr="00523D3C">
        <w:rPr>
          <w:rFonts w:cs="Open Sans Light"/>
          <w:szCs w:val="20"/>
          <w:lang w:val="en-US"/>
        </w:rPr>
        <w:t xml:space="preserve">a </w:t>
      </w:r>
      <w:proofErr w:type="spellStart"/>
      <w:r w:rsidRPr="00523D3C">
        <w:rPr>
          <w:rFonts w:cs="Open Sans Light"/>
          <w:szCs w:val="20"/>
          <w:lang w:val="en-US"/>
        </w:rPr>
        <w:t>Timu</w:t>
      </w:r>
      <w:proofErr w:type="spellEnd"/>
      <w:r w:rsidRPr="00523D3C">
        <w:rPr>
          <w:rFonts w:cs="Open Sans Light"/>
          <w:szCs w:val="20"/>
        </w:rPr>
        <w:t>r</w:t>
      </w:r>
      <w:r w:rsidRPr="00523D3C">
        <w:rPr>
          <w:rFonts w:cs="Open Sans Light"/>
          <w:szCs w:val="20"/>
          <w:lang w:val="en-US"/>
        </w:rPr>
        <w:t xml:space="preserve">.  Dimana </w:t>
      </w:r>
      <w:r w:rsidRPr="00523D3C">
        <w:rPr>
          <w:rFonts w:cs="Open Sans Light"/>
          <w:color w:val="000000" w:themeColor="text1"/>
          <w:spacing w:val="-8"/>
          <w:szCs w:val="20"/>
        </w:rPr>
        <w:t xml:space="preserve">produk yang di hasilkan merupakan produk ekspor </w:t>
      </w:r>
      <w:r w:rsidRPr="00523D3C">
        <w:rPr>
          <w:rFonts w:cs="Open Sans Light"/>
          <w:color w:val="000000" w:themeColor="text1"/>
          <w:spacing w:val="-8"/>
          <w:szCs w:val="20"/>
          <w:lang w:val="en-US"/>
        </w:rPr>
        <w:t>dib</w:t>
      </w:r>
      <w:r w:rsidRPr="00523D3C">
        <w:rPr>
          <w:rFonts w:cs="Open Sans Light"/>
          <w:szCs w:val="20"/>
        </w:rPr>
        <w:t>er</w:t>
      </w:r>
      <w:proofErr w:type="spellStart"/>
      <w:r w:rsidRPr="00523D3C">
        <w:rPr>
          <w:rFonts w:cs="Open Sans Light"/>
          <w:color w:val="000000" w:themeColor="text1"/>
          <w:spacing w:val="-8"/>
          <w:szCs w:val="20"/>
          <w:lang w:val="en-US"/>
        </w:rPr>
        <w:t>bagai</w:t>
      </w:r>
      <w:proofErr w:type="spellEnd"/>
      <w:r w:rsidRPr="00523D3C">
        <w:rPr>
          <w:rFonts w:cs="Open Sans Light"/>
          <w:color w:val="000000" w:themeColor="text1"/>
          <w:spacing w:val="-8"/>
          <w:szCs w:val="20"/>
          <w:lang w:val="en-US"/>
        </w:rPr>
        <w:t xml:space="preserve"> N</w:t>
      </w:r>
      <w:r w:rsidRPr="00523D3C">
        <w:rPr>
          <w:rFonts w:cs="Open Sans Light"/>
          <w:szCs w:val="20"/>
        </w:rPr>
        <w:t>e</w:t>
      </w:r>
      <w:r w:rsidRPr="00523D3C">
        <w:rPr>
          <w:rFonts w:cs="Open Sans Light"/>
          <w:color w:val="000000" w:themeColor="text1"/>
          <w:spacing w:val="-8"/>
          <w:szCs w:val="20"/>
          <w:lang w:val="en-US"/>
        </w:rPr>
        <w:t>ga</w:t>
      </w:r>
      <w:r w:rsidRPr="00523D3C">
        <w:rPr>
          <w:rFonts w:cs="Open Sans Light"/>
          <w:szCs w:val="20"/>
        </w:rPr>
        <w:t>r</w:t>
      </w:r>
      <w:r w:rsidRPr="00523D3C">
        <w:rPr>
          <w:rFonts w:cs="Open Sans Light"/>
          <w:color w:val="000000" w:themeColor="text1"/>
          <w:spacing w:val="-8"/>
          <w:szCs w:val="20"/>
          <w:lang w:val="en-US"/>
        </w:rPr>
        <w:t>a</w:t>
      </w:r>
      <w:bookmarkEnd w:id="2"/>
      <w:r w:rsidRPr="00523D3C">
        <w:rPr>
          <w:rFonts w:cs="Open Sans Light"/>
          <w:color w:val="000000" w:themeColor="text1"/>
          <w:spacing w:val="-8"/>
          <w:szCs w:val="20"/>
          <w:lang w:val="en-US"/>
        </w:rPr>
        <w:t>, yang mana d</w:t>
      </w:r>
      <w:r w:rsidRPr="00523D3C">
        <w:rPr>
          <w:rFonts w:cs="Open Sans Light"/>
          <w:color w:val="000000" w:themeColor="text1"/>
          <w:spacing w:val="-8"/>
          <w:szCs w:val="20"/>
        </w:rPr>
        <w:t xml:space="preserve">alam melayani permintaan-permintaan pasar luar negeri </w:t>
      </w:r>
      <w:proofErr w:type="spellStart"/>
      <w:r w:rsidRPr="00523D3C">
        <w:rPr>
          <w:rFonts w:cs="Open Sans Light"/>
          <w:szCs w:val="20"/>
          <w:lang w:val="en-US"/>
        </w:rPr>
        <w:t>indust</w:t>
      </w:r>
      <w:r w:rsidRPr="00523D3C">
        <w:rPr>
          <w:rFonts w:cs="Open Sans Light"/>
          <w:color w:val="000000" w:themeColor="text1"/>
          <w:spacing w:val="-8"/>
          <w:szCs w:val="20"/>
          <w:lang w:val="en-US"/>
        </w:rPr>
        <w:t>r</w:t>
      </w:r>
      <w:r w:rsidRPr="00523D3C">
        <w:rPr>
          <w:rFonts w:cs="Open Sans Light"/>
          <w:szCs w:val="20"/>
          <w:lang w:val="en-US"/>
        </w:rPr>
        <w:t>i</w:t>
      </w:r>
      <w:proofErr w:type="spellEnd"/>
      <w:r w:rsidRPr="00523D3C">
        <w:rPr>
          <w:rFonts w:cs="Open Sans Light"/>
          <w:szCs w:val="20"/>
          <w:lang w:val="en-US"/>
        </w:rPr>
        <w:t xml:space="preserve"> </w:t>
      </w:r>
      <w:proofErr w:type="spellStart"/>
      <w:r w:rsidRPr="00523D3C">
        <w:rPr>
          <w:rFonts w:cs="Open Sans Light"/>
          <w:szCs w:val="20"/>
          <w:lang w:val="en-US"/>
        </w:rPr>
        <w:t>ga</w:t>
      </w:r>
      <w:r w:rsidRPr="00523D3C">
        <w:rPr>
          <w:rFonts w:cs="Open Sans Light"/>
          <w:color w:val="000000" w:themeColor="text1"/>
          <w:spacing w:val="-8"/>
          <w:szCs w:val="20"/>
          <w:lang w:val="en-US"/>
        </w:rPr>
        <w:t>r</w:t>
      </w:r>
      <w:r w:rsidRPr="00523D3C">
        <w:rPr>
          <w:rFonts w:cs="Open Sans Light"/>
          <w:szCs w:val="20"/>
          <w:lang w:val="en-US"/>
        </w:rPr>
        <w:t>men</w:t>
      </w:r>
      <w:proofErr w:type="spellEnd"/>
      <w:r w:rsidRPr="00523D3C">
        <w:rPr>
          <w:rFonts w:cs="Open Sans Light"/>
          <w:szCs w:val="20"/>
          <w:lang w:val="en-US"/>
        </w:rPr>
        <w:t xml:space="preserve"> ini </w:t>
      </w:r>
      <w:r w:rsidRPr="00523D3C">
        <w:rPr>
          <w:rFonts w:cs="Open Sans Light"/>
          <w:color w:val="000000" w:themeColor="text1"/>
          <w:spacing w:val="-8"/>
          <w:szCs w:val="20"/>
        </w:rPr>
        <w:t>dituntut agar pengiriman barang selalu tepat waktu.</w:t>
      </w:r>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Namun</w:t>
      </w:r>
      <w:proofErr w:type="spellEnd"/>
      <w:r w:rsidRPr="00523D3C">
        <w:rPr>
          <w:rFonts w:cs="Open Sans Light"/>
          <w:color w:val="000000" w:themeColor="text1"/>
          <w:spacing w:val="-8"/>
          <w:szCs w:val="20"/>
          <w:lang w:val="en-US"/>
        </w:rPr>
        <w:t xml:space="preserve">, pada </w:t>
      </w:r>
      <w:proofErr w:type="spellStart"/>
      <w:r w:rsidRPr="00523D3C">
        <w:rPr>
          <w:rFonts w:cs="Open Sans Light"/>
          <w:color w:val="000000" w:themeColor="text1"/>
          <w:spacing w:val="-8"/>
          <w:szCs w:val="20"/>
          <w:lang w:val="en-US"/>
        </w:rPr>
        <w:t>k</w:t>
      </w:r>
      <w:r w:rsidRPr="00523D3C">
        <w:rPr>
          <w:rFonts w:cs="Open Sans Light"/>
          <w:szCs w:val="20"/>
          <w:lang w:val="en-US"/>
        </w:rPr>
        <w:t>e</w:t>
      </w:r>
      <w:r w:rsidRPr="00523D3C">
        <w:rPr>
          <w:rFonts w:cs="Open Sans Light"/>
          <w:color w:val="000000" w:themeColor="text1"/>
          <w:spacing w:val="-8"/>
          <w:szCs w:val="20"/>
          <w:lang w:val="en-US"/>
        </w:rPr>
        <w:t>nyataannya</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dalam</w:t>
      </w:r>
      <w:proofErr w:type="spellEnd"/>
      <w:r w:rsidRPr="00523D3C">
        <w:rPr>
          <w:rFonts w:cs="Open Sans Light"/>
          <w:color w:val="000000" w:themeColor="text1"/>
          <w:spacing w:val="-8"/>
          <w:szCs w:val="20"/>
          <w:lang w:val="en-US"/>
        </w:rPr>
        <w:t xml:space="preserve"> p</w:t>
      </w:r>
      <w:r w:rsidRPr="00523D3C">
        <w:rPr>
          <w:rFonts w:cs="Open Sans Light"/>
          <w:color w:val="000000" w:themeColor="text1"/>
          <w:spacing w:val="-8"/>
          <w:szCs w:val="20"/>
        </w:rPr>
        <w:t xml:space="preserve">engiriman barang </w:t>
      </w:r>
      <w:proofErr w:type="spellStart"/>
      <w:r w:rsidRPr="00523D3C">
        <w:rPr>
          <w:rFonts w:cs="Open Sans Light"/>
          <w:color w:val="000000" w:themeColor="text1"/>
          <w:spacing w:val="-8"/>
          <w:szCs w:val="20"/>
          <w:lang w:val="en-US"/>
        </w:rPr>
        <w:t>m</w:t>
      </w:r>
      <w:r w:rsidRPr="00523D3C">
        <w:rPr>
          <w:rFonts w:cs="Open Sans Light"/>
          <w:szCs w:val="20"/>
          <w:lang w:val="en-US"/>
        </w:rPr>
        <w:t>e</w:t>
      </w:r>
      <w:r w:rsidRPr="00523D3C">
        <w:rPr>
          <w:rFonts w:cs="Open Sans Light"/>
          <w:color w:val="000000" w:themeColor="text1"/>
          <w:spacing w:val="-8"/>
          <w:szCs w:val="20"/>
          <w:lang w:val="en-US"/>
        </w:rPr>
        <w:t>ngalami</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k</w:t>
      </w:r>
      <w:r w:rsidRPr="00523D3C">
        <w:rPr>
          <w:rFonts w:cs="Open Sans Light"/>
          <w:szCs w:val="20"/>
          <w:lang w:val="en-US"/>
        </w:rPr>
        <w:t>e</w:t>
      </w:r>
      <w:r w:rsidRPr="00523D3C">
        <w:rPr>
          <w:rFonts w:cs="Open Sans Light"/>
          <w:color w:val="000000" w:themeColor="text1"/>
          <w:spacing w:val="-8"/>
          <w:szCs w:val="20"/>
          <w:lang w:val="en-US"/>
        </w:rPr>
        <w:t>t</w:t>
      </w:r>
      <w:proofErr w:type="spellEnd"/>
      <w:r w:rsidRPr="00523D3C">
        <w:rPr>
          <w:rFonts w:cs="Open Sans Light"/>
          <w:color w:val="000000" w:themeColor="text1"/>
          <w:spacing w:val="-8"/>
          <w:szCs w:val="20"/>
        </w:rPr>
        <w:t>er</w:t>
      </w:r>
      <w:proofErr w:type="spellStart"/>
      <w:r w:rsidRPr="00523D3C">
        <w:rPr>
          <w:rFonts w:cs="Open Sans Light"/>
          <w:color w:val="000000" w:themeColor="text1"/>
          <w:spacing w:val="-8"/>
          <w:szCs w:val="20"/>
          <w:lang w:val="en-US"/>
        </w:rPr>
        <w:t>lambatan</w:t>
      </w:r>
      <w:proofErr w:type="spellEnd"/>
      <w:r w:rsidRPr="00523D3C">
        <w:rPr>
          <w:rFonts w:cs="Open Sans Light"/>
          <w:color w:val="000000" w:themeColor="text1"/>
          <w:spacing w:val="-8"/>
          <w:szCs w:val="20"/>
          <w:lang w:val="en-US"/>
        </w:rPr>
        <w:t xml:space="preserve"> m</w:t>
      </w:r>
      <w:r w:rsidRPr="00523D3C">
        <w:rPr>
          <w:rFonts w:cs="Open Sans Light"/>
          <w:color w:val="000000" w:themeColor="text1"/>
          <w:spacing w:val="-8"/>
          <w:szCs w:val="20"/>
        </w:rPr>
        <w:t>e</w:t>
      </w:r>
      <w:proofErr w:type="spellStart"/>
      <w:r w:rsidRPr="00523D3C">
        <w:rPr>
          <w:rFonts w:cs="Open Sans Light"/>
          <w:color w:val="000000" w:themeColor="text1"/>
          <w:spacing w:val="-8"/>
          <w:szCs w:val="20"/>
          <w:lang w:val="en-US"/>
        </w:rPr>
        <w:t>ngakibatkan</w:t>
      </w:r>
      <w:proofErr w:type="spellEnd"/>
      <w:r w:rsidRPr="00523D3C">
        <w:rPr>
          <w:rFonts w:cs="Open Sans Light"/>
          <w:color w:val="000000" w:themeColor="text1"/>
          <w:spacing w:val="-8"/>
          <w:szCs w:val="20"/>
        </w:rPr>
        <w:t xml:space="preserve"> </w:t>
      </w:r>
      <w:r w:rsidRPr="00523D3C">
        <w:rPr>
          <w:rFonts w:cs="Open Sans Light"/>
          <w:i/>
          <w:iCs/>
          <w:color w:val="000000" w:themeColor="text1"/>
          <w:spacing w:val="-8"/>
          <w:szCs w:val="20"/>
        </w:rPr>
        <w:t>airing cost</w:t>
      </w:r>
      <w:r w:rsidRPr="00523D3C">
        <w:rPr>
          <w:rFonts w:cs="Open Sans Light"/>
          <w:color w:val="000000" w:themeColor="text1"/>
          <w:spacing w:val="-8"/>
          <w:szCs w:val="20"/>
        </w:rPr>
        <w:t xml:space="preserve"> (biaya pengiriman lewat udara)</w:t>
      </w:r>
      <w:r w:rsidRPr="00523D3C">
        <w:rPr>
          <w:rFonts w:cs="Open Sans Light"/>
          <w:color w:val="000000" w:themeColor="text1"/>
          <w:spacing w:val="-8"/>
          <w:szCs w:val="20"/>
          <w:lang w:val="en-US"/>
        </w:rPr>
        <w:t xml:space="preserve">. Hal ini </w:t>
      </w:r>
      <w:proofErr w:type="spellStart"/>
      <w:r w:rsidRPr="00523D3C">
        <w:rPr>
          <w:rFonts w:cs="Open Sans Light"/>
          <w:color w:val="000000" w:themeColor="text1"/>
          <w:spacing w:val="-8"/>
          <w:szCs w:val="20"/>
          <w:lang w:val="en-US"/>
        </w:rPr>
        <w:t>dipicu</w:t>
      </w:r>
      <w:proofErr w:type="spellEnd"/>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ol</w:t>
      </w:r>
      <w:proofErr w:type="spellEnd"/>
      <w:r w:rsidRPr="00523D3C">
        <w:rPr>
          <w:rFonts w:cs="Open Sans Light"/>
          <w:color w:val="000000" w:themeColor="text1"/>
          <w:spacing w:val="-8"/>
          <w:szCs w:val="20"/>
        </w:rPr>
        <w:t>e</w:t>
      </w:r>
      <w:r w:rsidRPr="00523D3C">
        <w:rPr>
          <w:rFonts w:cs="Open Sans Light"/>
          <w:color w:val="000000" w:themeColor="text1"/>
          <w:spacing w:val="-8"/>
          <w:szCs w:val="20"/>
          <w:lang w:val="en-US"/>
        </w:rPr>
        <w:t xml:space="preserve">h </w:t>
      </w:r>
      <w:r w:rsidRPr="00523D3C">
        <w:rPr>
          <w:rFonts w:cs="Open Sans Light"/>
          <w:i/>
          <w:color w:val="000000" w:themeColor="text1"/>
          <w:spacing w:val="-8"/>
          <w:szCs w:val="20"/>
        </w:rPr>
        <w:t>department</w:t>
      </w:r>
      <w:r w:rsidRPr="00523D3C">
        <w:rPr>
          <w:rFonts w:cs="Open Sans Light"/>
          <w:color w:val="000000" w:themeColor="text1"/>
          <w:spacing w:val="-8"/>
          <w:szCs w:val="20"/>
        </w:rPr>
        <w:t xml:space="preserve"> IT (</w:t>
      </w:r>
      <w:r w:rsidRPr="00523D3C">
        <w:rPr>
          <w:rFonts w:cs="Open Sans Light"/>
          <w:i/>
          <w:color w:val="000000" w:themeColor="text1"/>
          <w:spacing w:val="-8"/>
          <w:szCs w:val="20"/>
        </w:rPr>
        <w:t>information technology</w:t>
      </w:r>
      <w:r w:rsidRPr="00523D3C">
        <w:rPr>
          <w:rFonts w:cs="Open Sans Light"/>
          <w:color w:val="000000" w:themeColor="text1"/>
          <w:spacing w:val="-8"/>
          <w:szCs w:val="20"/>
        </w:rPr>
        <w:t>)</w:t>
      </w:r>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dalam</w:t>
      </w:r>
      <w:proofErr w:type="spellEnd"/>
      <w:r w:rsidRPr="00523D3C">
        <w:rPr>
          <w:rFonts w:cs="Open Sans Light"/>
          <w:color w:val="000000" w:themeColor="text1"/>
          <w:spacing w:val="-8"/>
          <w:szCs w:val="20"/>
        </w:rPr>
        <w:t xml:space="preserve"> mendapatkan informasi dan merespond informasi </w:t>
      </w:r>
      <w:r w:rsidRPr="00523D3C">
        <w:rPr>
          <w:rFonts w:cs="Open Sans Light"/>
          <w:color w:val="000000" w:themeColor="text1"/>
          <w:spacing w:val="-8"/>
          <w:szCs w:val="20"/>
          <w:lang w:val="en-US"/>
        </w:rPr>
        <w:t>c</w:t>
      </w:r>
      <w:r w:rsidRPr="00523D3C">
        <w:rPr>
          <w:rFonts w:cs="Open Sans Light"/>
          <w:color w:val="000000" w:themeColor="text1"/>
          <w:spacing w:val="-8"/>
          <w:szCs w:val="20"/>
        </w:rPr>
        <w:t>e</w:t>
      </w:r>
      <w:proofErr w:type="spellStart"/>
      <w:r w:rsidRPr="00523D3C">
        <w:rPr>
          <w:rFonts w:cs="Open Sans Light"/>
          <w:color w:val="000000" w:themeColor="text1"/>
          <w:spacing w:val="-8"/>
          <w:szCs w:val="20"/>
          <w:lang w:val="en-US"/>
        </w:rPr>
        <w:t>nd</w:t>
      </w:r>
      <w:proofErr w:type="spellEnd"/>
      <w:r w:rsidRPr="00523D3C">
        <w:rPr>
          <w:rFonts w:cs="Open Sans Light"/>
          <w:color w:val="000000" w:themeColor="text1"/>
          <w:spacing w:val="-8"/>
          <w:szCs w:val="20"/>
        </w:rPr>
        <w:t>er</w:t>
      </w:r>
      <w:proofErr w:type="spellStart"/>
      <w:r w:rsidRPr="00523D3C">
        <w:rPr>
          <w:rFonts w:cs="Open Sans Light"/>
          <w:color w:val="000000" w:themeColor="text1"/>
          <w:spacing w:val="-8"/>
          <w:szCs w:val="20"/>
          <w:lang w:val="en-US"/>
        </w:rPr>
        <w:t>ung</w:t>
      </w:r>
      <w:proofErr w:type="spellEnd"/>
      <w:r w:rsidRPr="00523D3C">
        <w:rPr>
          <w:rFonts w:cs="Open Sans Light"/>
          <w:color w:val="000000" w:themeColor="text1"/>
          <w:spacing w:val="-8"/>
          <w:szCs w:val="20"/>
          <w:lang w:val="en-US"/>
        </w:rPr>
        <w:t xml:space="preserve"> t</w:t>
      </w:r>
      <w:r w:rsidRPr="00523D3C">
        <w:rPr>
          <w:rFonts w:cs="Open Sans Light"/>
          <w:color w:val="000000" w:themeColor="text1"/>
          <w:spacing w:val="-8"/>
          <w:szCs w:val="20"/>
        </w:rPr>
        <w:t>er</w:t>
      </w:r>
      <w:proofErr w:type="spellStart"/>
      <w:r w:rsidRPr="00523D3C">
        <w:rPr>
          <w:rFonts w:cs="Open Sans Light"/>
          <w:color w:val="000000" w:themeColor="text1"/>
          <w:spacing w:val="-8"/>
          <w:szCs w:val="20"/>
          <w:lang w:val="en-US"/>
        </w:rPr>
        <w:t>lambat</w:t>
      </w:r>
      <w:proofErr w:type="spellEnd"/>
      <w:r w:rsidRPr="00523D3C">
        <w:rPr>
          <w:rFonts w:cs="Open Sans Light"/>
          <w:color w:val="000000" w:themeColor="text1"/>
          <w:spacing w:val="-8"/>
          <w:szCs w:val="20"/>
          <w:lang w:val="en-US"/>
        </w:rPr>
        <w:t xml:space="preserve">. </w:t>
      </w:r>
    </w:p>
    <w:p w14:paraId="2A62E94C" w14:textId="77777777" w:rsidR="004C7832" w:rsidRPr="00523D3C" w:rsidRDefault="004C7832" w:rsidP="004C7832">
      <w:pPr>
        <w:ind w:left="0" w:hanging="2"/>
        <w:rPr>
          <w:rFonts w:cs="Open Sans Light"/>
          <w:szCs w:val="20"/>
          <w:lang w:val="en-US"/>
        </w:rPr>
      </w:pPr>
      <w:r w:rsidRPr="00523D3C">
        <w:rPr>
          <w:rFonts w:cs="Open Sans Light"/>
          <w:color w:val="000000" w:themeColor="text1"/>
          <w:spacing w:val="-8"/>
          <w:szCs w:val="20"/>
          <w:lang w:val="en-US"/>
        </w:rPr>
        <w:t>Ol</w:t>
      </w:r>
      <w:r w:rsidRPr="00523D3C">
        <w:rPr>
          <w:rFonts w:cs="Open Sans Light"/>
          <w:szCs w:val="20"/>
          <w:lang w:val="en-US"/>
        </w:rPr>
        <w:t>e</w:t>
      </w:r>
      <w:r w:rsidRPr="00523D3C">
        <w:rPr>
          <w:rFonts w:cs="Open Sans Light"/>
          <w:color w:val="000000" w:themeColor="text1"/>
          <w:spacing w:val="-8"/>
          <w:szCs w:val="20"/>
          <w:lang w:val="en-US"/>
        </w:rPr>
        <w:t>h ka</w:t>
      </w:r>
      <w:r w:rsidRPr="00523D3C">
        <w:rPr>
          <w:rFonts w:cs="Open Sans Light"/>
          <w:szCs w:val="20"/>
        </w:rPr>
        <w:t>r</w:t>
      </w:r>
      <w:proofErr w:type="spellStart"/>
      <w:r w:rsidRPr="00523D3C">
        <w:rPr>
          <w:rFonts w:cs="Open Sans Light"/>
          <w:szCs w:val="20"/>
          <w:lang w:val="en-US"/>
        </w:rPr>
        <w:t>e</w:t>
      </w:r>
      <w:r w:rsidRPr="00523D3C">
        <w:rPr>
          <w:rFonts w:cs="Open Sans Light"/>
          <w:color w:val="000000" w:themeColor="text1"/>
          <w:spacing w:val="-8"/>
          <w:szCs w:val="20"/>
          <w:lang w:val="en-US"/>
        </w:rPr>
        <w:t>na</w:t>
      </w:r>
      <w:proofErr w:type="spellEnd"/>
      <w:r w:rsidRPr="00523D3C">
        <w:rPr>
          <w:rFonts w:cs="Open Sans Light"/>
          <w:color w:val="000000" w:themeColor="text1"/>
          <w:spacing w:val="-8"/>
          <w:szCs w:val="20"/>
          <w:lang w:val="en-US"/>
        </w:rPr>
        <w:t xml:space="preserve"> itu p</w:t>
      </w:r>
      <w:r w:rsidRPr="00523D3C">
        <w:rPr>
          <w:rFonts w:cs="Open Sans Light"/>
          <w:szCs w:val="20"/>
        </w:rPr>
        <w:t>e</w:t>
      </w:r>
      <w:r w:rsidRPr="00523D3C">
        <w:rPr>
          <w:rFonts w:cs="Open Sans Light"/>
          <w:color w:val="000000" w:themeColor="text1"/>
          <w:spacing w:val="-8"/>
          <w:szCs w:val="20"/>
          <w:lang w:val="en-US"/>
        </w:rPr>
        <w:t>n</w:t>
      </w:r>
      <w:r w:rsidRPr="00523D3C">
        <w:rPr>
          <w:rFonts w:cs="Open Sans Light"/>
          <w:szCs w:val="20"/>
        </w:rPr>
        <w:t>e</w:t>
      </w:r>
      <w:proofErr w:type="spellStart"/>
      <w:r w:rsidRPr="00523D3C">
        <w:rPr>
          <w:rFonts w:cs="Open Sans Light"/>
          <w:color w:val="000000" w:themeColor="text1"/>
          <w:spacing w:val="-8"/>
          <w:szCs w:val="20"/>
          <w:lang w:val="en-US"/>
        </w:rPr>
        <w:t>litian</w:t>
      </w:r>
      <w:proofErr w:type="spellEnd"/>
      <w:r w:rsidRPr="00523D3C">
        <w:rPr>
          <w:rFonts w:cs="Open Sans Light"/>
          <w:color w:val="000000" w:themeColor="text1"/>
          <w:spacing w:val="-8"/>
          <w:szCs w:val="20"/>
          <w:lang w:val="en-US"/>
        </w:rPr>
        <w:t xml:space="preserve"> ini </w:t>
      </w:r>
      <w:proofErr w:type="spellStart"/>
      <w:r w:rsidRPr="00523D3C">
        <w:rPr>
          <w:rFonts w:cs="Open Sans Light"/>
          <w:color w:val="000000" w:themeColor="text1"/>
          <w:spacing w:val="-8"/>
          <w:szCs w:val="20"/>
          <w:lang w:val="en-US"/>
        </w:rPr>
        <w:t>bertujuan</w:t>
      </w:r>
      <w:proofErr w:type="spellEnd"/>
      <w:r w:rsidRPr="00523D3C">
        <w:rPr>
          <w:rFonts w:cs="Open Sans Light"/>
          <w:color w:val="000000" w:themeColor="text1"/>
          <w:spacing w:val="-8"/>
          <w:szCs w:val="20"/>
          <w:lang w:val="en-US"/>
        </w:rPr>
        <w:t xml:space="preserve"> untuk </w:t>
      </w:r>
      <w:r w:rsidRPr="00523D3C">
        <w:rPr>
          <w:rFonts w:cs="Open Sans Light"/>
          <w:szCs w:val="20"/>
          <w:lang w:val="en-US"/>
        </w:rPr>
        <w:t>m</w:t>
      </w:r>
      <w:r w:rsidRPr="00523D3C">
        <w:rPr>
          <w:rFonts w:cs="Open Sans Light"/>
          <w:szCs w:val="20"/>
        </w:rPr>
        <w:t>e</w:t>
      </w:r>
      <w:proofErr w:type="spellStart"/>
      <w:r w:rsidRPr="00523D3C">
        <w:rPr>
          <w:rFonts w:cs="Open Sans Light"/>
          <w:szCs w:val="20"/>
          <w:lang w:val="en-US"/>
        </w:rPr>
        <w:t>ngint</w:t>
      </w:r>
      <w:proofErr w:type="spellEnd"/>
      <w:r w:rsidRPr="00523D3C">
        <w:rPr>
          <w:rFonts w:cs="Open Sans Light"/>
          <w:szCs w:val="20"/>
        </w:rPr>
        <w:t>e</w:t>
      </w:r>
      <w:r w:rsidRPr="00523D3C">
        <w:rPr>
          <w:rFonts w:cs="Open Sans Light"/>
          <w:szCs w:val="20"/>
          <w:lang w:val="en-US"/>
        </w:rPr>
        <w:t>g</w:t>
      </w:r>
      <w:r w:rsidRPr="00523D3C">
        <w:rPr>
          <w:rFonts w:cs="Open Sans Light"/>
          <w:szCs w:val="20"/>
        </w:rPr>
        <w:t>r</w:t>
      </w:r>
      <w:proofErr w:type="spellStart"/>
      <w:r w:rsidRPr="00523D3C">
        <w:rPr>
          <w:rFonts w:cs="Open Sans Light"/>
          <w:szCs w:val="20"/>
          <w:lang w:val="en-US"/>
        </w:rPr>
        <w:t>asikan</w:t>
      </w:r>
      <w:proofErr w:type="spellEnd"/>
      <w:r w:rsidRPr="00523D3C">
        <w:rPr>
          <w:rFonts w:cs="Open Sans Light"/>
          <w:szCs w:val="20"/>
          <w:lang w:val="en-US"/>
        </w:rPr>
        <w:t xml:space="preserve"> </w:t>
      </w:r>
      <w:r w:rsidRPr="00523D3C">
        <w:rPr>
          <w:rFonts w:cs="Open Sans Light"/>
          <w:szCs w:val="20"/>
        </w:rPr>
        <w:t>Servqual</w:t>
      </w:r>
      <w:r w:rsidRPr="00523D3C">
        <w:rPr>
          <w:rFonts w:cs="Open Sans Light"/>
          <w:szCs w:val="20"/>
          <w:lang w:val="en-US"/>
        </w:rPr>
        <w:t xml:space="preserve"> </w:t>
      </w:r>
      <w:r w:rsidRPr="00523D3C">
        <w:rPr>
          <w:rFonts w:cs="Open Sans Light"/>
          <w:szCs w:val="20"/>
        </w:rPr>
        <w:t>dan QFD</w:t>
      </w:r>
      <w:r w:rsidRPr="00523D3C">
        <w:rPr>
          <w:rFonts w:cs="Open Sans Light"/>
          <w:szCs w:val="20"/>
          <w:lang w:val="en-US"/>
        </w:rPr>
        <w:t xml:space="preserve"> </w:t>
      </w:r>
      <w:proofErr w:type="spellStart"/>
      <w:r w:rsidRPr="00523D3C">
        <w:rPr>
          <w:rFonts w:cs="Open Sans Light"/>
          <w:szCs w:val="20"/>
          <w:lang w:val="en-US"/>
        </w:rPr>
        <w:t>dalam</w:t>
      </w:r>
      <w:proofErr w:type="spellEnd"/>
      <w:r w:rsidRPr="00523D3C">
        <w:rPr>
          <w:rFonts w:cs="Open Sans Light"/>
          <w:szCs w:val="20"/>
          <w:lang w:val="en-US"/>
        </w:rPr>
        <w:t xml:space="preserve"> </w:t>
      </w:r>
      <w:proofErr w:type="spellStart"/>
      <w:r w:rsidRPr="00523D3C">
        <w:rPr>
          <w:rFonts w:cs="Open Sans Light"/>
          <w:color w:val="000000" w:themeColor="text1"/>
          <w:spacing w:val="-8"/>
          <w:szCs w:val="20"/>
          <w:lang w:val="en-US"/>
        </w:rPr>
        <w:t>melakukan</w:t>
      </w:r>
      <w:proofErr w:type="spellEnd"/>
      <w:r w:rsidRPr="00523D3C">
        <w:rPr>
          <w:rFonts w:cs="Open Sans Light"/>
          <w:color w:val="000000" w:themeColor="text1"/>
          <w:spacing w:val="-8"/>
          <w:szCs w:val="20"/>
          <w:lang w:val="en-US"/>
        </w:rPr>
        <w:t xml:space="preserve"> </w:t>
      </w:r>
      <w:r w:rsidRPr="00523D3C">
        <w:rPr>
          <w:rFonts w:cs="Open Sans Light"/>
          <w:szCs w:val="20"/>
        </w:rPr>
        <w:t xml:space="preserve">penilaian </w:t>
      </w:r>
      <w:r w:rsidRPr="00523D3C">
        <w:rPr>
          <w:rFonts w:cs="Open Sans Light"/>
          <w:color w:val="000000" w:themeColor="text1"/>
          <w:spacing w:val="-8"/>
          <w:szCs w:val="20"/>
        </w:rPr>
        <w:t>kualitas layanan dan kepuasan atas layanan yang telah di berikan</w:t>
      </w:r>
      <w:r w:rsidRPr="00523D3C">
        <w:rPr>
          <w:rFonts w:cs="Open Sans Light"/>
          <w:color w:val="000000" w:themeColor="text1"/>
          <w:spacing w:val="-8"/>
          <w:szCs w:val="20"/>
          <w:lang w:val="en-US"/>
        </w:rPr>
        <w:t xml:space="preserve"> </w:t>
      </w:r>
      <w:proofErr w:type="spellStart"/>
      <w:r w:rsidRPr="00523D3C">
        <w:rPr>
          <w:rFonts w:cs="Open Sans Light"/>
          <w:color w:val="000000" w:themeColor="text1"/>
          <w:spacing w:val="-8"/>
          <w:szCs w:val="20"/>
          <w:lang w:val="en-US"/>
        </w:rPr>
        <w:t>ol</w:t>
      </w:r>
      <w:proofErr w:type="spellEnd"/>
      <w:r w:rsidRPr="00523D3C">
        <w:rPr>
          <w:rFonts w:cs="Open Sans Light"/>
          <w:szCs w:val="20"/>
        </w:rPr>
        <w:t>e</w:t>
      </w:r>
      <w:r w:rsidRPr="00523D3C">
        <w:rPr>
          <w:rFonts w:cs="Open Sans Light"/>
          <w:color w:val="000000" w:themeColor="text1"/>
          <w:spacing w:val="-8"/>
          <w:szCs w:val="20"/>
          <w:lang w:val="en-US"/>
        </w:rPr>
        <w:t xml:space="preserve">h </w:t>
      </w:r>
      <w:r w:rsidRPr="00523D3C">
        <w:rPr>
          <w:rFonts w:cs="Open Sans Light"/>
          <w:i/>
          <w:color w:val="000000" w:themeColor="text1"/>
          <w:spacing w:val="-8"/>
          <w:szCs w:val="20"/>
        </w:rPr>
        <w:t>department</w:t>
      </w:r>
      <w:r w:rsidRPr="00523D3C">
        <w:rPr>
          <w:rFonts w:cs="Open Sans Light"/>
          <w:color w:val="000000" w:themeColor="text1"/>
          <w:spacing w:val="-8"/>
          <w:szCs w:val="20"/>
        </w:rPr>
        <w:t xml:space="preserve"> IT (</w:t>
      </w:r>
      <w:r w:rsidRPr="00523D3C">
        <w:rPr>
          <w:rFonts w:cs="Open Sans Light"/>
          <w:i/>
          <w:color w:val="000000" w:themeColor="text1"/>
          <w:spacing w:val="-8"/>
          <w:szCs w:val="20"/>
        </w:rPr>
        <w:t>information technology</w:t>
      </w:r>
      <w:r w:rsidRPr="00523D3C">
        <w:rPr>
          <w:rFonts w:cs="Open Sans Light"/>
          <w:color w:val="000000" w:themeColor="text1"/>
          <w:spacing w:val="-8"/>
          <w:szCs w:val="20"/>
        </w:rPr>
        <w:t>)</w:t>
      </w:r>
      <w:r w:rsidRPr="00523D3C">
        <w:rPr>
          <w:rFonts w:cs="Open Sans Light"/>
          <w:color w:val="000000" w:themeColor="text1"/>
          <w:spacing w:val="-8"/>
          <w:szCs w:val="20"/>
          <w:lang w:val="en-US"/>
        </w:rPr>
        <w:t>.  M</w:t>
      </w:r>
      <w:r w:rsidRPr="00523D3C">
        <w:rPr>
          <w:rFonts w:cs="Open Sans Light"/>
          <w:szCs w:val="20"/>
        </w:rPr>
        <w:t>e</w:t>
      </w:r>
      <w:proofErr w:type="spellStart"/>
      <w:r w:rsidRPr="00523D3C">
        <w:rPr>
          <w:rFonts w:cs="Open Sans Light"/>
          <w:color w:val="000000" w:themeColor="text1"/>
          <w:spacing w:val="-8"/>
          <w:szCs w:val="20"/>
          <w:lang w:val="en-US"/>
        </w:rPr>
        <w:t>tod</w:t>
      </w:r>
      <w:proofErr w:type="spellEnd"/>
      <w:r w:rsidRPr="00523D3C">
        <w:rPr>
          <w:rFonts w:cs="Open Sans Light"/>
          <w:szCs w:val="20"/>
        </w:rPr>
        <w:t>e</w:t>
      </w:r>
      <w:r w:rsidRPr="00523D3C">
        <w:rPr>
          <w:rFonts w:cs="Open Sans Light"/>
          <w:color w:val="000000" w:themeColor="text1"/>
          <w:spacing w:val="-8"/>
          <w:szCs w:val="20"/>
          <w:lang w:val="en-US"/>
        </w:rPr>
        <w:t xml:space="preserve"> </w:t>
      </w:r>
      <w:r w:rsidRPr="00523D3C">
        <w:rPr>
          <w:rFonts w:cs="Open Sans Light"/>
          <w:szCs w:val="20"/>
        </w:rPr>
        <w:t>Servqual</w:t>
      </w:r>
      <w:r w:rsidRPr="00523D3C">
        <w:rPr>
          <w:rFonts w:cs="Open Sans Light"/>
          <w:szCs w:val="20"/>
          <w:lang w:val="en-US"/>
        </w:rPr>
        <w:t xml:space="preserve"> untuk m</w:t>
      </w:r>
      <w:r w:rsidRPr="00523D3C">
        <w:rPr>
          <w:rFonts w:cs="Open Sans Light"/>
          <w:szCs w:val="20"/>
        </w:rPr>
        <w:t>e</w:t>
      </w:r>
      <w:proofErr w:type="spellStart"/>
      <w:r w:rsidRPr="00523D3C">
        <w:rPr>
          <w:rFonts w:cs="Open Sans Light"/>
          <w:szCs w:val="20"/>
          <w:lang w:val="en-US"/>
        </w:rPr>
        <w:t>nilai</w:t>
      </w:r>
      <w:proofErr w:type="spellEnd"/>
      <w:r w:rsidRPr="00523D3C">
        <w:rPr>
          <w:rFonts w:cs="Open Sans Light"/>
          <w:szCs w:val="20"/>
          <w:lang w:val="en-US"/>
        </w:rPr>
        <w:t xml:space="preserve"> </w:t>
      </w:r>
      <w:r w:rsidRPr="00523D3C">
        <w:rPr>
          <w:rFonts w:cs="Open Sans Light"/>
          <w:szCs w:val="20"/>
        </w:rPr>
        <w:t>kualitas persepsi dan harapan</w:t>
      </w:r>
      <w:r w:rsidRPr="00523D3C">
        <w:rPr>
          <w:rFonts w:cs="Open Sans Light"/>
          <w:szCs w:val="20"/>
          <w:lang w:val="en-US"/>
        </w:rPr>
        <w:t>, s</w:t>
      </w:r>
      <w:r w:rsidRPr="00523D3C">
        <w:rPr>
          <w:rFonts w:cs="Open Sans Light"/>
          <w:szCs w:val="20"/>
        </w:rPr>
        <w:t>e</w:t>
      </w:r>
      <w:proofErr w:type="spellStart"/>
      <w:r w:rsidRPr="00523D3C">
        <w:rPr>
          <w:rFonts w:cs="Open Sans Light"/>
          <w:szCs w:val="20"/>
          <w:lang w:val="en-US"/>
        </w:rPr>
        <w:t>dangkan</w:t>
      </w:r>
      <w:proofErr w:type="spellEnd"/>
      <w:r w:rsidRPr="00523D3C">
        <w:rPr>
          <w:rFonts w:cs="Open Sans Light"/>
          <w:szCs w:val="20"/>
        </w:rPr>
        <w:t xml:space="preserve"> kualitas desain </w:t>
      </w:r>
      <w:r w:rsidRPr="00523D3C">
        <w:rPr>
          <w:rFonts w:cs="Open Sans Light"/>
          <w:szCs w:val="20"/>
          <w:lang w:val="en-US"/>
        </w:rPr>
        <w:t xml:space="preserve">yang </w:t>
      </w:r>
      <w:r w:rsidRPr="00523D3C">
        <w:rPr>
          <w:rFonts w:cs="Open Sans Light"/>
          <w:szCs w:val="20"/>
        </w:rPr>
        <w:t>dilakukan melalui teknik QFD.</w:t>
      </w:r>
      <w:r w:rsidRPr="00523D3C">
        <w:rPr>
          <w:rFonts w:cs="Open Sans Light"/>
          <w:szCs w:val="20"/>
          <w:lang w:val="en-US"/>
        </w:rPr>
        <w:t xml:space="preserve">  </w:t>
      </w:r>
    </w:p>
    <w:p w14:paraId="27EBCFDC" w14:textId="77777777" w:rsidR="00285555" w:rsidRDefault="00285555">
      <w:pPr>
        <w:pBdr>
          <w:top w:val="nil"/>
          <w:left w:val="nil"/>
          <w:bottom w:val="nil"/>
          <w:right w:val="nil"/>
          <w:between w:val="nil"/>
        </w:pBdr>
        <w:spacing w:line="240" w:lineRule="auto"/>
        <w:ind w:left="0" w:hanging="2"/>
        <w:jc w:val="left"/>
        <w:rPr>
          <w:rFonts w:ascii="Cambria" w:eastAsia="Cambria" w:hAnsi="Cambria" w:cs="Cambria"/>
          <w:b/>
          <w:color w:val="000000"/>
          <w:sz w:val="22"/>
          <w:szCs w:val="22"/>
        </w:rPr>
      </w:pPr>
    </w:p>
    <w:p w14:paraId="1C9202AA" w14:textId="7656BB2F" w:rsidR="00285555" w:rsidRDefault="00000000">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METODE PENELITIAN</w:t>
      </w:r>
    </w:p>
    <w:p w14:paraId="63CD857B" w14:textId="77777777" w:rsidR="00523D3C" w:rsidRDefault="00523D3C" w:rsidP="00523D3C">
      <w:pPr>
        <w:pBdr>
          <w:top w:val="nil"/>
          <w:left w:val="nil"/>
          <w:bottom w:val="nil"/>
          <w:right w:val="nil"/>
          <w:between w:val="nil"/>
        </w:pBdr>
        <w:ind w:left="0" w:hanging="2"/>
        <w:jc w:val="left"/>
        <w:rPr>
          <w:rFonts w:ascii="Open Sans Light" w:hAnsi="Open Sans Light" w:cs="Open Sans Light"/>
          <w:b/>
          <w:bCs/>
          <w:szCs w:val="20"/>
        </w:rPr>
      </w:pPr>
    </w:p>
    <w:p w14:paraId="44CD6087" w14:textId="77777777" w:rsidR="00523D3C" w:rsidRPr="00AB6049" w:rsidRDefault="00523D3C" w:rsidP="00523D3C">
      <w:pPr>
        <w:pBdr>
          <w:top w:val="nil"/>
          <w:left w:val="nil"/>
          <w:bottom w:val="nil"/>
          <w:right w:val="nil"/>
          <w:between w:val="nil"/>
        </w:pBdr>
        <w:ind w:left="0" w:hanging="2"/>
        <w:jc w:val="left"/>
        <w:rPr>
          <w:rFonts w:ascii="Open Sans Light" w:hAnsi="Open Sans Light" w:cs="Open Sans Light"/>
          <w:b/>
          <w:bCs/>
          <w:szCs w:val="20"/>
        </w:rPr>
      </w:pPr>
      <w:r w:rsidRPr="00AB6049">
        <w:rPr>
          <w:rFonts w:ascii="Open Sans Light" w:hAnsi="Open Sans Light" w:cs="Open Sans Light"/>
          <w:b/>
          <w:bCs/>
          <w:szCs w:val="20"/>
          <w:lang w:val="en-US"/>
        </w:rPr>
        <w:t>I</w:t>
      </w:r>
      <w:r w:rsidRPr="00AB6049">
        <w:rPr>
          <w:rFonts w:ascii="Open Sans Light" w:hAnsi="Open Sans Light" w:cs="Open Sans Light"/>
          <w:b/>
          <w:bCs/>
          <w:szCs w:val="20"/>
        </w:rPr>
        <w:t>ntegrasi Models</w:t>
      </w:r>
      <w:r w:rsidRPr="00AB6049">
        <w:rPr>
          <w:rFonts w:ascii="Open Sans Light" w:hAnsi="Open Sans Light" w:cs="Open Sans Light"/>
          <w:b/>
          <w:bCs/>
          <w:szCs w:val="20"/>
          <w:lang w:val="en-US"/>
        </w:rPr>
        <w:t xml:space="preserve"> </w:t>
      </w:r>
      <w:r w:rsidRPr="00AB6049">
        <w:rPr>
          <w:rFonts w:ascii="Open Sans Light" w:hAnsi="Open Sans Light" w:cs="Open Sans Light"/>
          <w:b/>
          <w:bCs/>
          <w:szCs w:val="20"/>
        </w:rPr>
        <w:t xml:space="preserve">Servqual-QFD </w:t>
      </w:r>
    </w:p>
    <w:p w14:paraId="15FCF46F" w14:textId="77777777" w:rsidR="00523D3C" w:rsidRPr="00AF016D" w:rsidRDefault="00523D3C" w:rsidP="00B56922">
      <w:pPr>
        <w:pBdr>
          <w:top w:val="nil"/>
          <w:left w:val="nil"/>
          <w:bottom w:val="nil"/>
          <w:right w:val="nil"/>
          <w:between w:val="nil"/>
        </w:pBdr>
        <w:ind w:leftChars="0" w:left="0" w:firstLineChars="0" w:firstLine="720"/>
        <w:rPr>
          <w:rFonts w:cs="Open Sans Light"/>
          <w:szCs w:val="20"/>
          <w:lang w:val="en-US"/>
        </w:rPr>
      </w:pPr>
      <w:proofErr w:type="spellStart"/>
      <w:r w:rsidRPr="00AF016D">
        <w:rPr>
          <w:rFonts w:cs="Open Sans Light"/>
          <w:szCs w:val="20"/>
          <w:lang w:val="en-US"/>
        </w:rPr>
        <w:t>Dalam</w:t>
      </w:r>
      <w:proofErr w:type="spellEnd"/>
      <w:r w:rsidRPr="00AF016D">
        <w:rPr>
          <w:rFonts w:cs="Open Sans Light"/>
          <w:szCs w:val="20"/>
          <w:lang w:val="en-US"/>
        </w:rPr>
        <w:t xml:space="preserve"> p</w:t>
      </w:r>
      <w:r w:rsidRPr="00AF016D">
        <w:rPr>
          <w:rFonts w:cs="Open Sans Light"/>
          <w:szCs w:val="20"/>
        </w:rPr>
        <w:t>e</w:t>
      </w:r>
      <w:r w:rsidRPr="00AF016D">
        <w:rPr>
          <w:rFonts w:cs="Open Sans Light"/>
          <w:szCs w:val="20"/>
          <w:lang w:val="en-US"/>
        </w:rPr>
        <w:t>n</w:t>
      </w:r>
      <w:r w:rsidRPr="00AF016D">
        <w:rPr>
          <w:rFonts w:cs="Open Sans Light"/>
          <w:szCs w:val="20"/>
        </w:rPr>
        <w:t>e</w:t>
      </w:r>
      <w:proofErr w:type="spellStart"/>
      <w:r w:rsidRPr="00AF016D">
        <w:rPr>
          <w:rFonts w:cs="Open Sans Light"/>
          <w:szCs w:val="20"/>
          <w:lang w:val="en-US"/>
        </w:rPr>
        <w:t>litian</w:t>
      </w:r>
      <w:proofErr w:type="spellEnd"/>
      <w:r w:rsidRPr="00AF016D">
        <w:rPr>
          <w:rFonts w:cs="Open Sans Light"/>
          <w:szCs w:val="20"/>
          <w:lang w:val="en-US"/>
        </w:rPr>
        <w:t xml:space="preserve"> ini </w:t>
      </w:r>
      <w:r w:rsidRPr="00AF016D">
        <w:rPr>
          <w:rFonts w:cs="Open Sans Light"/>
          <w:szCs w:val="20"/>
        </w:rPr>
        <w:t>SERVQ-UAL</w:t>
      </w:r>
      <w:r w:rsidRPr="00AF016D">
        <w:rPr>
          <w:rFonts w:cs="Open Sans Light"/>
          <w:szCs w:val="20"/>
          <w:lang w:val="en-US"/>
        </w:rPr>
        <w:t xml:space="preserve"> </w:t>
      </w:r>
      <w:proofErr w:type="spellStart"/>
      <w:r w:rsidRPr="00AF016D">
        <w:rPr>
          <w:rFonts w:cs="Open Sans Light"/>
          <w:szCs w:val="20"/>
          <w:lang w:val="en-US"/>
        </w:rPr>
        <w:t>digunakan</w:t>
      </w:r>
      <w:proofErr w:type="spellEnd"/>
      <w:r w:rsidRPr="00AF016D">
        <w:rPr>
          <w:rFonts w:cs="Open Sans Light"/>
          <w:szCs w:val="20"/>
          <w:lang w:val="en-US"/>
        </w:rPr>
        <w:t xml:space="preserve"> </w:t>
      </w:r>
      <w:r w:rsidRPr="00AF016D">
        <w:rPr>
          <w:rFonts w:cs="Open Sans Light"/>
          <w:szCs w:val="20"/>
        </w:rPr>
        <w:t xml:space="preserve">untuk mengukur kualitas layanan berdasarkan </w:t>
      </w:r>
      <w:proofErr w:type="gramStart"/>
      <w:r w:rsidRPr="00AF016D">
        <w:rPr>
          <w:rFonts w:cs="Open Sans Light"/>
          <w:szCs w:val="20"/>
          <w:lang w:val="en-US"/>
        </w:rPr>
        <w:t>hasil  p</w:t>
      </w:r>
      <w:r w:rsidRPr="00AF016D">
        <w:rPr>
          <w:rFonts w:cs="Open Sans Light"/>
          <w:szCs w:val="20"/>
        </w:rPr>
        <w:t>er</w:t>
      </w:r>
      <w:proofErr w:type="spellStart"/>
      <w:r w:rsidRPr="00AF016D">
        <w:rPr>
          <w:rFonts w:cs="Open Sans Light"/>
          <w:szCs w:val="20"/>
          <w:lang w:val="en-US"/>
        </w:rPr>
        <w:t>samaan</w:t>
      </w:r>
      <w:proofErr w:type="spellEnd"/>
      <w:proofErr w:type="gramEnd"/>
      <w:r w:rsidRPr="00AF016D">
        <w:rPr>
          <w:rFonts w:cs="Open Sans Light"/>
          <w:szCs w:val="20"/>
          <w:lang w:val="en-US"/>
        </w:rPr>
        <w:t xml:space="preserve"> 1 </w:t>
      </w:r>
      <w:r w:rsidRPr="00AF016D">
        <w:rPr>
          <w:rFonts w:cs="Open Sans Light"/>
          <w:szCs w:val="20"/>
        </w:rPr>
        <w:t>yang disebut model gap</w:t>
      </w:r>
      <w:r w:rsidRPr="00AF016D">
        <w:rPr>
          <w:rFonts w:cs="Open Sans Light"/>
          <w:szCs w:val="20"/>
          <w:lang w:val="en-US"/>
        </w:rPr>
        <w:t xml:space="preserve"> </w:t>
      </w:r>
      <w:proofErr w:type="spellStart"/>
      <w:r w:rsidRPr="00AF016D">
        <w:rPr>
          <w:rFonts w:cs="Open Sans Light"/>
          <w:szCs w:val="20"/>
          <w:lang w:val="en-US"/>
        </w:rPr>
        <w:t>atau</w:t>
      </w:r>
      <w:proofErr w:type="spellEnd"/>
      <w:r w:rsidRPr="00AF016D">
        <w:rPr>
          <w:rFonts w:cs="Open Sans Light"/>
          <w:szCs w:val="20"/>
          <w:lang w:val="en-US"/>
        </w:rPr>
        <w:t xml:space="preserve"> </w:t>
      </w:r>
      <w:r w:rsidRPr="00AF016D">
        <w:rPr>
          <w:rFonts w:cs="Open Sans Light"/>
          <w:szCs w:val="20"/>
        </w:rPr>
        <w:t>analisis kesenjangan</w:t>
      </w:r>
      <w:r w:rsidRPr="00AF016D">
        <w:rPr>
          <w:rFonts w:cs="Open Sans Light"/>
          <w:szCs w:val="20"/>
          <w:lang w:val="en-US"/>
        </w:rPr>
        <w:t xml:space="preserve">. </w:t>
      </w:r>
      <w:r w:rsidRPr="00AF016D">
        <w:rPr>
          <w:rFonts w:cs="Open Sans Light"/>
          <w:szCs w:val="20"/>
        </w:rPr>
        <w:t>Dimensi</w:t>
      </w:r>
      <w:r w:rsidRPr="00AF016D">
        <w:rPr>
          <w:rFonts w:cs="Open Sans Light"/>
          <w:szCs w:val="20"/>
          <w:lang w:val="en-US"/>
        </w:rPr>
        <w:t xml:space="preserve"> yang </w:t>
      </w:r>
      <w:proofErr w:type="spellStart"/>
      <w:r w:rsidRPr="00AF016D">
        <w:rPr>
          <w:rFonts w:cs="Open Sans Light"/>
          <w:szCs w:val="20"/>
          <w:lang w:val="en-US"/>
        </w:rPr>
        <w:t>digunakan</w:t>
      </w:r>
      <w:proofErr w:type="spellEnd"/>
      <w:r w:rsidRPr="00AF016D">
        <w:rPr>
          <w:rFonts w:cs="Open Sans Light"/>
          <w:szCs w:val="20"/>
          <w:lang w:val="en-US"/>
        </w:rPr>
        <w:t xml:space="preserve"> s</w:t>
      </w:r>
      <w:r w:rsidRPr="00AF016D">
        <w:rPr>
          <w:rFonts w:cs="Open Sans Light"/>
          <w:szCs w:val="20"/>
        </w:rPr>
        <w:t>e</w:t>
      </w:r>
      <w:proofErr w:type="spellStart"/>
      <w:r w:rsidRPr="00AF016D">
        <w:rPr>
          <w:rFonts w:cs="Open Sans Light"/>
          <w:szCs w:val="20"/>
          <w:lang w:val="en-US"/>
        </w:rPr>
        <w:t>bagai</w:t>
      </w:r>
      <w:proofErr w:type="spellEnd"/>
      <w:r w:rsidRPr="00AF016D">
        <w:rPr>
          <w:rFonts w:cs="Open Sans Light"/>
          <w:szCs w:val="20"/>
          <w:lang w:val="en-US"/>
        </w:rPr>
        <w:t xml:space="preserve"> </w:t>
      </w:r>
      <w:r w:rsidRPr="00AF016D">
        <w:rPr>
          <w:rFonts w:cs="Open Sans Light"/>
          <w:szCs w:val="20"/>
        </w:rPr>
        <w:t>instrumen SERVQUAL</w:t>
      </w:r>
      <w:r w:rsidRPr="00AF016D">
        <w:rPr>
          <w:rFonts w:cs="Open Sans Light"/>
          <w:szCs w:val="20"/>
          <w:lang w:val="en-US"/>
        </w:rPr>
        <w:t xml:space="preserve"> </w:t>
      </w:r>
      <w:proofErr w:type="spellStart"/>
      <w:r w:rsidRPr="00AF016D">
        <w:rPr>
          <w:rFonts w:cs="Open Sans Light"/>
          <w:szCs w:val="20"/>
          <w:lang w:val="en-US"/>
        </w:rPr>
        <w:t>dalam</w:t>
      </w:r>
      <w:proofErr w:type="spellEnd"/>
      <w:r w:rsidRPr="00AF016D">
        <w:rPr>
          <w:rFonts w:cs="Open Sans Light"/>
          <w:szCs w:val="20"/>
          <w:lang w:val="en-US"/>
        </w:rPr>
        <w:t xml:space="preserve"> </w:t>
      </w:r>
      <w:r w:rsidRPr="00AF016D">
        <w:rPr>
          <w:rFonts w:cs="Open Sans Light"/>
          <w:szCs w:val="20"/>
        </w:rPr>
        <w:t>mengukur kualitas layanan</w:t>
      </w:r>
      <w:r w:rsidRPr="00AF016D">
        <w:rPr>
          <w:rFonts w:cs="Open Sans Light"/>
          <w:szCs w:val="20"/>
          <w:lang w:val="en-US"/>
        </w:rPr>
        <w:t xml:space="preserve"> t</w:t>
      </w:r>
      <w:r w:rsidRPr="00AF016D">
        <w:rPr>
          <w:rFonts w:cs="Open Sans Light"/>
          <w:szCs w:val="20"/>
        </w:rPr>
        <w:t>er</w:t>
      </w:r>
      <w:r w:rsidRPr="00AF016D">
        <w:rPr>
          <w:rFonts w:cs="Open Sans Light"/>
          <w:szCs w:val="20"/>
          <w:lang w:val="en-US"/>
        </w:rPr>
        <w:t>di</w:t>
      </w:r>
      <w:r w:rsidRPr="00AF016D">
        <w:rPr>
          <w:rFonts w:cs="Open Sans Light"/>
          <w:szCs w:val="20"/>
        </w:rPr>
        <w:t>r</w:t>
      </w:r>
      <w:proofErr w:type="spellStart"/>
      <w:r w:rsidRPr="00AF016D">
        <w:rPr>
          <w:rFonts w:cs="Open Sans Light"/>
          <w:szCs w:val="20"/>
          <w:lang w:val="en-US"/>
        </w:rPr>
        <w:t>i</w:t>
      </w:r>
      <w:proofErr w:type="spellEnd"/>
      <w:r w:rsidRPr="00AF016D">
        <w:rPr>
          <w:rFonts w:cs="Open Sans Light"/>
          <w:szCs w:val="20"/>
          <w:lang w:val="en-US"/>
        </w:rPr>
        <w:t xml:space="preserve"> da</w:t>
      </w:r>
      <w:r w:rsidRPr="00AF016D">
        <w:rPr>
          <w:rFonts w:cs="Open Sans Light"/>
          <w:szCs w:val="20"/>
        </w:rPr>
        <w:t>r</w:t>
      </w:r>
      <w:proofErr w:type="spellStart"/>
      <w:r w:rsidRPr="00AF016D">
        <w:rPr>
          <w:rFonts w:cs="Open Sans Light"/>
          <w:szCs w:val="20"/>
          <w:lang w:val="en-US"/>
        </w:rPr>
        <w:t>i</w:t>
      </w:r>
      <w:proofErr w:type="spellEnd"/>
      <w:r w:rsidRPr="00AF016D">
        <w:rPr>
          <w:rFonts w:cs="Open Sans Light"/>
          <w:szCs w:val="20"/>
          <w:lang w:val="en-US"/>
        </w:rPr>
        <w:t xml:space="preserve"> : </w:t>
      </w:r>
      <w:r w:rsidRPr="00AF016D">
        <w:rPr>
          <w:rFonts w:cs="Open Sans Light"/>
          <w:szCs w:val="20"/>
        </w:rPr>
        <w:t xml:space="preserve"> berwujud, keandalan, daya tanggap, empati, dan jaminan.</w:t>
      </w:r>
      <w:r w:rsidRPr="00AF016D">
        <w:rPr>
          <w:rFonts w:cs="Open Sans Light"/>
          <w:szCs w:val="20"/>
          <w:lang w:val="en-US"/>
        </w:rPr>
        <w:t xml:space="preserve"> </w:t>
      </w:r>
      <w:r w:rsidRPr="00AF016D">
        <w:rPr>
          <w:rFonts w:cs="Open Sans Light"/>
          <w:szCs w:val="20"/>
        </w:rPr>
        <w:t>SERVQUAL memberikan informasi penting tentang kesenjangan</w:t>
      </w:r>
      <w:r w:rsidRPr="00AF016D">
        <w:rPr>
          <w:rFonts w:cs="Open Sans Light"/>
          <w:szCs w:val="20"/>
          <w:lang w:val="en-US"/>
        </w:rPr>
        <w:t xml:space="preserve"> </w:t>
      </w:r>
      <w:r w:rsidRPr="00AF016D">
        <w:rPr>
          <w:rFonts w:cs="Open Sans Light"/>
          <w:szCs w:val="20"/>
        </w:rPr>
        <w:t xml:space="preserve">antara layanan yang diprediksi dan layanan yang dirasakan, </w:t>
      </w:r>
      <w:proofErr w:type="spellStart"/>
      <w:r w:rsidRPr="00AF016D">
        <w:rPr>
          <w:rFonts w:cs="Open Sans Light"/>
          <w:szCs w:val="20"/>
          <w:lang w:val="en-US"/>
        </w:rPr>
        <w:t>akan</w:t>
      </w:r>
      <w:proofErr w:type="spellEnd"/>
      <w:r w:rsidRPr="00AF016D">
        <w:rPr>
          <w:rFonts w:cs="Open Sans Light"/>
          <w:szCs w:val="20"/>
          <w:lang w:val="en-US"/>
        </w:rPr>
        <w:t xml:space="preserve"> t</w:t>
      </w:r>
      <w:r w:rsidRPr="00AF016D">
        <w:rPr>
          <w:rFonts w:cs="Open Sans Light"/>
          <w:szCs w:val="20"/>
        </w:rPr>
        <w:t>e</w:t>
      </w:r>
      <w:proofErr w:type="spellStart"/>
      <w:r w:rsidRPr="00AF016D">
        <w:rPr>
          <w:rFonts w:cs="Open Sans Light"/>
          <w:szCs w:val="20"/>
          <w:lang w:val="en-US"/>
        </w:rPr>
        <w:t>tapi</w:t>
      </w:r>
      <w:proofErr w:type="spellEnd"/>
      <w:r w:rsidRPr="00AF016D">
        <w:rPr>
          <w:rFonts w:cs="Open Sans Light"/>
          <w:szCs w:val="20"/>
          <w:lang w:val="en-US"/>
        </w:rPr>
        <w:t xml:space="preserve"> </w:t>
      </w:r>
      <w:r w:rsidRPr="00AF016D">
        <w:rPr>
          <w:rFonts w:cs="Open Sans Light"/>
          <w:szCs w:val="20"/>
        </w:rPr>
        <w:t>SERVQUAL tidak dapat me</w:t>
      </w:r>
      <w:proofErr w:type="spellStart"/>
      <w:r w:rsidRPr="00AF016D">
        <w:rPr>
          <w:rFonts w:cs="Open Sans Light"/>
          <w:szCs w:val="20"/>
          <w:lang w:val="en-US"/>
        </w:rPr>
        <w:t>mbe</w:t>
      </w:r>
      <w:proofErr w:type="spellEnd"/>
      <w:r w:rsidRPr="00AF016D">
        <w:rPr>
          <w:rFonts w:cs="Open Sans Light"/>
          <w:szCs w:val="20"/>
        </w:rPr>
        <w:t>r</w:t>
      </w:r>
      <w:r w:rsidRPr="00AF016D">
        <w:rPr>
          <w:rFonts w:cs="Open Sans Light"/>
          <w:szCs w:val="20"/>
          <w:lang w:val="en-US"/>
        </w:rPr>
        <w:t xml:space="preserve">ikan </w:t>
      </w:r>
      <w:proofErr w:type="spellStart"/>
      <w:r w:rsidRPr="00AF016D">
        <w:rPr>
          <w:rFonts w:cs="Open Sans Light"/>
          <w:szCs w:val="20"/>
          <w:lang w:val="en-US"/>
        </w:rPr>
        <w:t>solusi</w:t>
      </w:r>
      <w:proofErr w:type="spellEnd"/>
      <w:r w:rsidRPr="00AF016D">
        <w:rPr>
          <w:rFonts w:cs="Open Sans Light"/>
          <w:szCs w:val="20"/>
          <w:lang w:val="en-US"/>
        </w:rPr>
        <w:t xml:space="preserve"> </w:t>
      </w:r>
      <w:r w:rsidRPr="00AF016D">
        <w:rPr>
          <w:rFonts w:cs="Open Sans Light"/>
          <w:szCs w:val="20"/>
        </w:rPr>
        <w:t xml:space="preserve"> bagaimana kesenjangannya</w:t>
      </w:r>
      <w:r w:rsidRPr="00AF016D">
        <w:rPr>
          <w:rFonts w:cs="Open Sans Light"/>
          <w:szCs w:val="20"/>
          <w:lang w:val="en-US"/>
        </w:rPr>
        <w:t xml:space="preserve"> </w:t>
      </w:r>
      <w:r w:rsidRPr="00AF016D">
        <w:rPr>
          <w:rFonts w:cs="Open Sans Light"/>
          <w:szCs w:val="20"/>
        </w:rPr>
        <w:t>dapat di</w:t>
      </w:r>
      <w:proofErr w:type="spellStart"/>
      <w:r w:rsidRPr="00AF016D">
        <w:rPr>
          <w:rFonts w:cs="Open Sans Light"/>
          <w:szCs w:val="20"/>
          <w:lang w:val="en-US"/>
        </w:rPr>
        <w:t>atasi</w:t>
      </w:r>
      <w:proofErr w:type="spellEnd"/>
      <w:r w:rsidRPr="00AF016D">
        <w:rPr>
          <w:rFonts w:cs="Open Sans Light"/>
          <w:szCs w:val="20"/>
          <w:lang w:val="en-US"/>
        </w:rPr>
        <w:fldChar w:fldCharType="begin"/>
      </w:r>
      <w:r w:rsidRPr="00AF016D">
        <w:rPr>
          <w:rFonts w:cs="Open Sans Light"/>
          <w:szCs w:val="20"/>
          <w:lang w:val="en-US"/>
        </w:rPr>
        <w:instrText xml:space="preserve"> ADDIN ZOTERO_ITEM CSL_CITATION {"citationID":"wvX41bo1","properties":{"formattedCitation":"(Camg\\uc0\\u246{}z\\uc0\\u8208{}Akda\\uc0\\u287{} et al. 2013)","plainCitation":"(Camgöz</w:instrText>
      </w:r>
      <w:r w:rsidRPr="00AF016D">
        <w:rPr>
          <w:rFonts w:cs="Cambria Math"/>
          <w:szCs w:val="20"/>
          <w:lang w:val="en-US"/>
        </w:rPr>
        <w:instrText>‐</w:instrText>
      </w:r>
      <w:r w:rsidRPr="00AF016D">
        <w:rPr>
          <w:rFonts w:cs="Open Sans Light"/>
          <w:szCs w:val="20"/>
          <w:lang w:val="en-US"/>
        </w:rPr>
        <w:instrText>Akdağ et al. 2013)","noteIndex":0},"citationItems":[{"id":6304,"uris":["http://zotero.org/users/local/SnJmgWpo/items/QPLXH9X5"],"itemData":{"id":6304,"type":"article-journal","abstract":"Purpose – The purpose of this paper is to describe how quality function deployment (QFD) methodology was employed for translating customer needs and expectations into the quality characteristics in a private healthcare setting. This case study illustrates how an existing approach of SERVQUAL and QFD integration can be applied for quality improvement.","container-title":"Leadership in Health Services","DOI":"10.1108/LHS-02-2013-0007","ISSN":"1751-1879","issue":"3","language":"en","page":"175-183","source":"DOI.org (Crossref)","title":"QFD application using SERVQUAL for private hospitals: a case study","title-short":"QFD application using SERVQUAL for private hospitals","volume":"26","editor":[{"family":"Sinha","given":"Madhav"}],"author":[{"family":"Camgöz</w:instrText>
      </w:r>
      <w:r w:rsidRPr="00AF016D">
        <w:rPr>
          <w:rFonts w:cs="Cambria Math"/>
          <w:szCs w:val="20"/>
          <w:lang w:val="en-US"/>
        </w:rPr>
        <w:instrText>‐</w:instrText>
      </w:r>
      <w:r w:rsidRPr="00AF016D">
        <w:rPr>
          <w:rFonts w:cs="Open Sans Light"/>
          <w:szCs w:val="20"/>
          <w:lang w:val="en-US"/>
        </w:rPr>
        <w:instrText xml:space="preserve">Akdağ","given":"Hatice"},{"family":"Tarım","given":"Mehveş"},{"family":"Lonial","given":"Subash"},{"family":"Yatkın","given":"Alim"}],"issued":{"date-parts":[["2013",7,19]]}}}],"schema":"https://github.com/citation-style-language/schema/raw/master/csl-citation.json"} </w:instrText>
      </w:r>
      <w:r w:rsidRPr="00AF016D">
        <w:rPr>
          <w:rFonts w:cs="Open Sans Light"/>
          <w:szCs w:val="20"/>
          <w:lang w:val="en-US"/>
        </w:rPr>
        <w:fldChar w:fldCharType="separate"/>
      </w:r>
      <w:r w:rsidRPr="00AF016D">
        <w:rPr>
          <w:rFonts w:cs="Open Sans Light"/>
          <w:szCs w:val="20"/>
        </w:rPr>
        <w:t>(Camgöz</w:t>
      </w:r>
      <w:r w:rsidRPr="00AF016D">
        <w:rPr>
          <w:rFonts w:cs="Cambria Math"/>
          <w:szCs w:val="20"/>
        </w:rPr>
        <w:t>‐</w:t>
      </w:r>
      <w:r w:rsidRPr="00AF016D">
        <w:rPr>
          <w:rFonts w:cs="Open Sans Light"/>
          <w:szCs w:val="20"/>
        </w:rPr>
        <w:t>Akdağ et al. 2013)</w:t>
      </w:r>
      <w:r w:rsidRPr="00AF016D">
        <w:rPr>
          <w:rFonts w:cs="Open Sans Light"/>
          <w:szCs w:val="20"/>
          <w:lang w:val="en-US"/>
        </w:rPr>
        <w:fldChar w:fldCharType="end"/>
      </w:r>
      <w:r w:rsidRPr="00AF016D">
        <w:rPr>
          <w:rFonts w:cs="Open Sans Light"/>
          <w:szCs w:val="20"/>
          <w:lang w:val="en-US"/>
        </w:rPr>
        <w:t xml:space="preserve">. </w:t>
      </w:r>
      <w:r w:rsidRPr="00AF016D">
        <w:rPr>
          <w:rFonts w:cs="Open Sans Light"/>
          <w:color w:val="000000" w:themeColor="text1"/>
          <w:spacing w:val="-8"/>
          <w:szCs w:val="20"/>
          <w:lang w:val="en-US"/>
        </w:rPr>
        <w:t>Ol</w:t>
      </w:r>
      <w:r w:rsidRPr="00AF016D">
        <w:rPr>
          <w:rFonts w:cs="Open Sans Light"/>
          <w:szCs w:val="20"/>
          <w:lang w:val="en-US"/>
        </w:rPr>
        <w:t>e</w:t>
      </w:r>
      <w:r w:rsidRPr="00AF016D">
        <w:rPr>
          <w:rFonts w:cs="Open Sans Light"/>
          <w:color w:val="000000" w:themeColor="text1"/>
          <w:spacing w:val="-8"/>
          <w:szCs w:val="20"/>
          <w:lang w:val="en-US"/>
        </w:rPr>
        <w:t>h ka</w:t>
      </w:r>
      <w:r w:rsidRPr="00AF016D">
        <w:rPr>
          <w:rFonts w:cs="Open Sans Light"/>
          <w:szCs w:val="20"/>
        </w:rPr>
        <w:t>r</w:t>
      </w:r>
      <w:proofErr w:type="spellStart"/>
      <w:r w:rsidRPr="00AF016D">
        <w:rPr>
          <w:rFonts w:cs="Open Sans Light"/>
          <w:szCs w:val="20"/>
          <w:lang w:val="en-US"/>
        </w:rPr>
        <w:t>e</w:t>
      </w:r>
      <w:r w:rsidRPr="00AF016D">
        <w:rPr>
          <w:rFonts w:cs="Open Sans Light"/>
          <w:color w:val="000000" w:themeColor="text1"/>
          <w:spacing w:val="-8"/>
          <w:szCs w:val="20"/>
          <w:lang w:val="en-US"/>
        </w:rPr>
        <w:t>na</w:t>
      </w:r>
      <w:proofErr w:type="spellEnd"/>
      <w:r w:rsidRPr="00AF016D">
        <w:rPr>
          <w:rFonts w:cs="Open Sans Light"/>
          <w:color w:val="000000" w:themeColor="text1"/>
          <w:spacing w:val="-8"/>
          <w:szCs w:val="20"/>
          <w:lang w:val="en-US"/>
        </w:rPr>
        <w:t xml:space="preserve"> itu </w:t>
      </w:r>
      <w:r w:rsidRPr="00AF016D">
        <w:rPr>
          <w:rFonts w:cs="Open Sans Light"/>
          <w:color w:val="000000" w:themeColor="text1"/>
          <w:spacing w:val="-8"/>
          <w:szCs w:val="20"/>
          <w:lang w:val="en-US"/>
        </w:rPr>
        <w:fldChar w:fldCharType="begin"/>
      </w:r>
      <w:r w:rsidRPr="00AF016D">
        <w:rPr>
          <w:rFonts w:cs="Open Sans Light"/>
          <w:color w:val="000000" w:themeColor="text1"/>
          <w:spacing w:val="-8"/>
          <w:szCs w:val="20"/>
          <w:lang w:val="en-US"/>
        </w:rPr>
        <w:instrText xml:space="preserve"> ADDIN ZOTERO_ITEM CSL_CITATION {"citationID":"DLoD9DkZ","properties":{"formattedCitation":"(Tan and Pawitra 2001)","plainCitation":"(Tan and Pawitra 2001)","dontUpdate":true,"noteIndex":0},"citationItems":[{"id":6312,"uris":["http://zotero.org/users/local/SnJmgWpo/items/WW9XA84M"],"itemData":{"id":6312,"type":"article-journal","abstract":"With increasing market competition, it is not sufficient for organizations to rely solely on continuous improvement in order to maintain and develop their competitive edge.","container-title":"Managing Service Quality: An International Journal","DOI":"10.1108/EUM0000000006520","ISSN":"0960-4529","issue":"6","language":"en","page":"418-430","source":"DOI.org (Crossref)","title":"Integrating SERVQUAL and Kano’s model into QFD for service excellence development","volume":"11","author":[{"family":"Tan","given":"Kay C."},{"family":"Pawitra","given":"Theresia A."}],"issued":{"date-parts":[["2001",12,1]]}}}],"schema":"https://github.com/citation-style-language/schema/raw/master/csl-citation.json"} </w:instrText>
      </w:r>
      <w:r w:rsidRPr="00AF016D">
        <w:rPr>
          <w:rFonts w:cs="Open Sans Light"/>
          <w:color w:val="000000" w:themeColor="text1"/>
          <w:spacing w:val="-8"/>
          <w:szCs w:val="20"/>
          <w:lang w:val="en-US"/>
        </w:rPr>
        <w:fldChar w:fldCharType="separate"/>
      </w:r>
      <w:r w:rsidRPr="00AF016D">
        <w:rPr>
          <w:rFonts w:cs="Open Sans Light"/>
          <w:szCs w:val="20"/>
        </w:rPr>
        <w:t>Tan and Pawitra</w:t>
      </w:r>
      <w:r w:rsidRPr="00AF016D">
        <w:rPr>
          <w:rFonts w:cs="Open Sans Light"/>
          <w:szCs w:val="20"/>
          <w:lang w:val="en-US"/>
        </w:rPr>
        <w:t>,</w:t>
      </w:r>
      <w:r w:rsidRPr="00AF016D">
        <w:rPr>
          <w:rFonts w:cs="Open Sans Light"/>
          <w:szCs w:val="20"/>
        </w:rPr>
        <w:t xml:space="preserve"> </w:t>
      </w:r>
      <w:r w:rsidRPr="00AF016D">
        <w:rPr>
          <w:rFonts w:cs="Open Sans Light"/>
          <w:szCs w:val="20"/>
          <w:lang w:val="en-US"/>
        </w:rPr>
        <w:t>(</w:t>
      </w:r>
      <w:r w:rsidRPr="00AF016D">
        <w:rPr>
          <w:rFonts w:cs="Open Sans Light"/>
          <w:szCs w:val="20"/>
        </w:rPr>
        <w:t>2001)</w:t>
      </w:r>
      <w:r w:rsidRPr="00AF016D">
        <w:rPr>
          <w:rFonts w:cs="Open Sans Light"/>
          <w:color w:val="000000" w:themeColor="text1"/>
          <w:spacing w:val="-8"/>
          <w:szCs w:val="20"/>
          <w:lang w:val="en-US"/>
        </w:rPr>
        <w:fldChar w:fldCharType="end"/>
      </w:r>
      <w:r w:rsidRPr="00AF016D">
        <w:rPr>
          <w:rFonts w:cs="Open Sans Light"/>
          <w:szCs w:val="20"/>
        </w:rPr>
        <w:t xml:space="preserve"> </w:t>
      </w:r>
      <w:r w:rsidRPr="00AF016D">
        <w:rPr>
          <w:rFonts w:cs="Open Sans Light"/>
          <w:szCs w:val="20"/>
          <w:lang w:val="en-US"/>
        </w:rPr>
        <w:t>m</w:t>
      </w:r>
      <w:r w:rsidRPr="00AF016D">
        <w:rPr>
          <w:rFonts w:cs="Open Sans Light"/>
          <w:szCs w:val="20"/>
        </w:rPr>
        <w:t>e</w:t>
      </w:r>
      <w:proofErr w:type="spellStart"/>
      <w:r w:rsidRPr="00AF016D">
        <w:rPr>
          <w:rFonts w:cs="Open Sans Light"/>
          <w:szCs w:val="20"/>
          <w:lang w:val="en-US"/>
        </w:rPr>
        <w:t>ngusulkan</w:t>
      </w:r>
      <w:proofErr w:type="spellEnd"/>
      <w:r w:rsidRPr="00AF016D">
        <w:rPr>
          <w:rFonts w:cs="Open Sans Light"/>
          <w:szCs w:val="20"/>
        </w:rPr>
        <w:t xml:space="preserve"> SERVQUAL</w:t>
      </w:r>
      <w:r w:rsidRPr="00AF016D">
        <w:rPr>
          <w:rFonts w:cs="Open Sans Light"/>
          <w:szCs w:val="20"/>
          <w:lang w:val="en-US"/>
        </w:rPr>
        <w:t xml:space="preserve"> </w:t>
      </w:r>
      <w:r w:rsidRPr="00AF016D">
        <w:rPr>
          <w:rFonts w:cs="Open Sans Light"/>
          <w:szCs w:val="20"/>
        </w:rPr>
        <w:t>dapat di</w:t>
      </w:r>
      <w:r w:rsidRPr="00AF016D">
        <w:rPr>
          <w:rFonts w:cs="Open Sans Light"/>
          <w:szCs w:val="20"/>
          <w:lang w:val="en-US"/>
        </w:rPr>
        <w:t xml:space="preserve"> </w:t>
      </w:r>
      <w:r w:rsidRPr="00AF016D">
        <w:rPr>
          <w:rFonts w:cs="Open Sans Light"/>
          <w:szCs w:val="20"/>
        </w:rPr>
        <w:t xml:space="preserve">integrasikan dengan </w:t>
      </w:r>
      <w:r w:rsidRPr="00AF016D">
        <w:rPr>
          <w:rFonts w:cs="Open Sans Light"/>
          <w:szCs w:val="20"/>
          <w:lang w:val="en-US"/>
        </w:rPr>
        <w:t>m</w:t>
      </w:r>
      <w:r w:rsidRPr="00AF016D">
        <w:rPr>
          <w:rFonts w:cs="Open Sans Light"/>
          <w:szCs w:val="20"/>
        </w:rPr>
        <w:t>e</w:t>
      </w:r>
      <w:proofErr w:type="spellStart"/>
      <w:r w:rsidRPr="00AF016D">
        <w:rPr>
          <w:rFonts w:cs="Open Sans Light"/>
          <w:szCs w:val="20"/>
          <w:lang w:val="en-US"/>
        </w:rPr>
        <w:t>tod</w:t>
      </w:r>
      <w:proofErr w:type="spellEnd"/>
      <w:r w:rsidRPr="00AF016D">
        <w:rPr>
          <w:rFonts w:cs="Open Sans Light"/>
          <w:szCs w:val="20"/>
        </w:rPr>
        <w:t>e kualitas layanan lainnya yang lebih fokus pada pengurangan</w:t>
      </w:r>
      <w:r w:rsidRPr="00AF016D">
        <w:rPr>
          <w:rFonts w:cs="Open Sans Light"/>
          <w:szCs w:val="20"/>
          <w:lang w:val="en-US"/>
        </w:rPr>
        <w:t xml:space="preserve"> </w:t>
      </w:r>
      <w:r w:rsidRPr="00AF016D">
        <w:rPr>
          <w:rFonts w:cs="Open Sans Light"/>
          <w:szCs w:val="20"/>
        </w:rPr>
        <w:t>layanan kesenjangan.</w:t>
      </w:r>
      <w:r w:rsidRPr="00AF016D">
        <w:rPr>
          <w:rFonts w:cs="Open Sans Light"/>
          <w:szCs w:val="20"/>
          <w:lang w:val="en-US"/>
        </w:rPr>
        <w:t xml:space="preserve"> </w:t>
      </w:r>
      <w:r w:rsidRPr="00AF016D">
        <w:rPr>
          <w:rFonts w:cs="Open Sans Light"/>
          <w:szCs w:val="20"/>
        </w:rPr>
        <w:t>QFD dapat diadopsi untuk mengatasi kekurangan</w:t>
      </w:r>
      <w:r w:rsidRPr="00AF016D">
        <w:rPr>
          <w:rFonts w:cs="Open Sans Light"/>
          <w:szCs w:val="20"/>
          <w:lang w:val="en-US"/>
        </w:rPr>
        <w:t xml:space="preserve"> ini, t</w:t>
      </w:r>
      <w:r w:rsidRPr="00AF016D">
        <w:rPr>
          <w:rFonts w:cs="Open Sans Light"/>
          <w:szCs w:val="20"/>
        </w:rPr>
        <w:t>eknik QFD</w:t>
      </w:r>
      <w:r w:rsidRPr="00AF016D">
        <w:rPr>
          <w:rFonts w:cs="Open Sans Light"/>
          <w:szCs w:val="20"/>
          <w:lang w:val="en-US"/>
        </w:rPr>
        <w:t xml:space="preserve"> </w:t>
      </w:r>
      <w:r w:rsidRPr="00AF016D">
        <w:rPr>
          <w:rFonts w:cs="Open Sans Light"/>
          <w:szCs w:val="20"/>
        </w:rPr>
        <w:t>digunakan untuk mengidentifikasi sekumpulan karakteristik kualitas yang</w:t>
      </w:r>
      <w:r w:rsidRPr="00AF016D">
        <w:rPr>
          <w:rFonts w:cs="Open Sans Light"/>
          <w:szCs w:val="20"/>
          <w:lang w:val="en-US"/>
        </w:rPr>
        <w:t xml:space="preserve"> </w:t>
      </w:r>
      <w:proofErr w:type="spellStart"/>
      <w:r w:rsidRPr="00AF016D">
        <w:rPr>
          <w:rFonts w:cs="Open Sans Light"/>
          <w:szCs w:val="20"/>
          <w:lang w:val="en-US"/>
        </w:rPr>
        <w:t>dapat</w:t>
      </w:r>
      <w:proofErr w:type="spellEnd"/>
      <w:r w:rsidRPr="00AF016D">
        <w:rPr>
          <w:rFonts w:cs="Open Sans Light"/>
          <w:szCs w:val="20"/>
          <w:lang w:val="en-US"/>
        </w:rPr>
        <w:t xml:space="preserve"> </w:t>
      </w:r>
      <w:proofErr w:type="spellStart"/>
      <w:r w:rsidRPr="00AF016D">
        <w:rPr>
          <w:rFonts w:cs="Open Sans Light"/>
          <w:szCs w:val="20"/>
          <w:lang w:val="en-US"/>
        </w:rPr>
        <w:t>manangani</w:t>
      </w:r>
      <w:proofErr w:type="spellEnd"/>
      <w:r w:rsidRPr="00AF016D">
        <w:rPr>
          <w:rFonts w:cs="Open Sans Light"/>
          <w:szCs w:val="20"/>
          <w:lang w:val="en-US"/>
        </w:rPr>
        <w:t xml:space="preserve"> hasil </w:t>
      </w:r>
      <w:r w:rsidRPr="00AF016D">
        <w:rPr>
          <w:rFonts w:cs="Open Sans Light"/>
          <w:szCs w:val="20"/>
        </w:rPr>
        <w:t>kesenjangan</w:t>
      </w:r>
      <w:r w:rsidRPr="00AF016D">
        <w:rPr>
          <w:rFonts w:cs="Open Sans Light"/>
          <w:szCs w:val="20"/>
          <w:lang w:val="en-US"/>
        </w:rPr>
        <w:t xml:space="preserve"> da</w:t>
      </w:r>
      <w:r w:rsidRPr="00AF016D">
        <w:rPr>
          <w:rFonts w:cs="Open Sans Light"/>
          <w:szCs w:val="20"/>
        </w:rPr>
        <w:t>r</w:t>
      </w:r>
      <w:proofErr w:type="spellStart"/>
      <w:r w:rsidRPr="00AF016D">
        <w:rPr>
          <w:rFonts w:cs="Open Sans Light"/>
          <w:szCs w:val="20"/>
          <w:lang w:val="en-US"/>
        </w:rPr>
        <w:t>i</w:t>
      </w:r>
      <w:proofErr w:type="spellEnd"/>
      <w:r w:rsidRPr="00AF016D">
        <w:rPr>
          <w:rFonts w:cs="Open Sans Light"/>
          <w:szCs w:val="20"/>
          <w:lang w:val="en-US"/>
        </w:rPr>
        <w:t xml:space="preserve"> </w:t>
      </w:r>
      <w:r w:rsidRPr="00AF016D">
        <w:rPr>
          <w:rFonts w:cs="Open Sans Light"/>
          <w:szCs w:val="20"/>
        </w:rPr>
        <w:t>SERVQUAL</w:t>
      </w:r>
      <w:r w:rsidRPr="00AF016D">
        <w:rPr>
          <w:rFonts w:cs="Open Sans Light"/>
          <w:szCs w:val="20"/>
          <w:lang w:val="en-US"/>
        </w:rPr>
        <w:t xml:space="preserve">. Hasil </w:t>
      </w:r>
      <w:r w:rsidRPr="00AF016D">
        <w:rPr>
          <w:rFonts w:cs="Open Sans Light"/>
          <w:szCs w:val="20"/>
        </w:rPr>
        <w:t xml:space="preserve">model terintegrasi SERVQUAL-QFD </w:t>
      </w:r>
      <w:proofErr w:type="spellStart"/>
      <w:r w:rsidRPr="00AF016D">
        <w:rPr>
          <w:rFonts w:cs="Open Sans Light"/>
          <w:szCs w:val="20"/>
          <w:lang w:val="en-US"/>
        </w:rPr>
        <w:t>diilust</w:t>
      </w:r>
      <w:proofErr w:type="spellEnd"/>
      <w:r w:rsidRPr="00AF016D">
        <w:rPr>
          <w:rFonts w:cs="Open Sans Light"/>
          <w:szCs w:val="20"/>
        </w:rPr>
        <w:t>r</w:t>
      </w:r>
      <w:proofErr w:type="spellStart"/>
      <w:r w:rsidRPr="00AF016D">
        <w:rPr>
          <w:rFonts w:cs="Open Sans Light"/>
          <w:szCs w:val="20"/>
          <w:lang w:val="en-US"/>
        </w:rPr>
        <w:t>asikan</w:t>
      </w:r>
      <w:proofErr w:type="spellEnd"/>
      <w:r w:rsidRPr="00AF016D">
        <w:rPr>
          <w:rFonts w:cs="Open Sans Light"/>
          <w:szCs w:val="20"/>
          <w:lang w:val="en-US"/>
        </w:rPr>
        <w:t xml:space="preserve"> pada </w:t>
      </w:r>
      <w:proofErr w:type="spellStart"/>
      <w:r w:rsidRPr="00AF016D">
        <w:rPr>
          <w:rFonts w:cs="Open Sans Light"/>
          <w:szCs w:val="20"/>
          <w:lang w:val="en-US"/>
        </w:rPr>
        <w:t>Gamba</w:t>
      </w:r>
      <w:proofErr w:type="spellEnd"/>
      <w:r w:rsidRPr="00AF016D">
        <w:rPr>
          <w:rFonts w:cs="Open Sans Light"/>
          <w:szCs w:val="20"/>
        </w:rPr>
        <w:t>r</w:t>
      </w:r>
      <w:r w:rsidRPr="00AF016D">
        <w:rPr>
          <w:rFonts w:cs="Open Sans Light"/>
          <w:szCs w:val="20"/>
          <w:lang w:val="en-US"/>
        </w:rPr>
        <w:t xml:space="preserve"> 2.</w:t>
      </w:r>
    </w:p>
    <w:p w14:paraId="243A148D" w14:textId="77777777" w:rsidR="00523D3C" w:rsidRPr="00AB6049" w:rsidRDefault="00523D3C" w:rsidP="00523D3C">
      <w:pPr>
        <w:pBdr>
          <w:top w:val="nil"/>
          <w:left w:val="nil"/>
          <w:bottom w:val="nil"/>
          <w:right w:val="nil"/>
          <w:between w:val="nil"/>
        </w:pBdr>
        <w:ind w:left="0" w:hanging="2"/>
        <w:jc w:val="left"/>
        <w:rPr>
          <w:rFonts w:ascii="Open Sans Light" w:hAnsi="Open Sans Light" w:cs="Open Sans Light"/>
          <w:szCs w:val="20"/>
        </w:rPr>
      </w:pPr>
    </w:p>
    <w:p w14:paraId="633330F9" w14:textId="5310FE01" w:rsidR="00523D3C" w:rsidRPr="00AB6049" w:rsidRDefault="00523D3C" w:rsidP="00523D3C">
      <w:pPr>
        <w:pBdr>
          <w:top w:val="nil"/>
          <w:left w:val="nil"/>
          <w:bottom w:val="nil"/>
          <w:right w:val="nil"/>
          <w:between w:val="nil"/>
        </w:pBdr>
        <w:ind w:left="0" w:hanging="2"/>
        <w:jc w:val="left"/>
        <w:rPr>
          <w:rFonts w:ascii="Open Sans Light" w:hAnsi="Open Sans Light" w:cs="Open Sans Light"/>
          <w:szCs w:val="20"/>
        </w:rPr>
      </w:pPr>
      <w:r w:rsidRPr="00AB6049">
        <w:rPr>
          <w:rFonts w:ascii="Open Sans Light" w:hAnsi="Open Sans Light" w:cs="Open Sans Light"/>
          <w:szCs w:val="20"/>
        </w:rPr>
        <w:object w:dxaOrig="10705" w:dyaOrig="4123" w14:anchorId="392CDE2E">
          <v:shape id="_x0000_i1028" type="#_x0000_t75" style="width:429.75pt;height:180pt" o:ole="">
            <v:imagedata r:id="rId28" o:title=""/>
          </v:shape>
          <o:OLEObject Type="Embed" ProgID="Visio.Drawing.11" ShapeID="_x0000_i1028" DrawAspect="Content" ObjectID="_1735535517" r:id="rId29"/>
        </w:object>
      </w:r>
    </w:p>
    <w:p w14:paraId="3DEAB2CC" w14:textId="77777777" w:rsidR="00523D3C" w:rsidRPr="00082CE7" w:rsidRDefault="00523D3C" w:rsidP="00523D3C">
      <w:pPr>
        <w:pBdr>
          <w:top w:val="nil"/>
          <w:left w:val="nil"/>
          <w:bottom w:val="nil"/>
          <w:right w:val="nil"/>
          <w:between w:val="nil"/>
        </w:pBdr>
        <w:ind w:left="0" w:hanging="2"/>
        <w:jc w:val="left"/>
        <w:rPr>
          <w:rFonts w:cs="Open Sans Light"/>
          <w:szCs w:val="20"/>
          <w:lang w:val="en-US"/>
        </w:rPr>
      </w:pPr>
      <w:proofErr w:type="spellStart"/>
      <w:r w:rsidRPr="00082CE7">
        <w:rPr>
          <w:rFonts w:cs="Open Sans Light"/>
          <w:szCs w:val="20"/>
          <w:lang w:val="en-US"/>
        </w:rPr>
        <w:t>Gamba</w:t>
      </w:r>
      <w:proofErr w:type="spellEnd"/>
      <w:r w:rsidRPr="00082CE7">
        <w:rPr>
          <w:rFonts w:cs="Open Sans Light"/>
          <w:szCs w:val="20"/>
        </w:rPr>
        <w:t>r</w:t>
      </w:r>
      <w:r w:rsidRPr="00082CE7">
        <w:rPr>
          <w:rFonts w:cs="Open Sans Light"/>
          <w:szCs w:val="20"/>
          <w:lang w:val="en-US"/>
        </w:rPr>
        <w:t xml:space="preserve"> 2. </w:t>
      </w:r>
      <w:r w:rsidRPr="00082CE7">
        <w:rPr>
          <w:rFonts w:cs="Open Sans Light"/>
          <w:szCs w:val="20"/>
        </w:rPr>
        <w:t xml:space="preserve">Model </w:t>
      </w:r>
      <w:r w:rsidRPr="00082CE7">
        <w:rPr>
          <w:rFonts w:cs="Open Sans Light"/>
          <w:szCs w:val="20"/>
          <w:lang w:val="en-US"/>
        </w:rPr>
        <w:t>I</w:t>
      </w:r>
      <w:r w:rsidRPr="00082CE7">
        <w:rPr>
          <w:rFonts w:cs="Open Sans Light"/>
          <w:szCs w:val="20"/>
        </w:rPr>
        <w:t xml:space="preserve">ntegrasi SERVQUAL-QFD </w:t>
      </w:r>
    </w:p>
    <w:p w14:paraId="2D1FE5BC" w14:textId="77777777" w:rsidR="00285555" w:rsidRDefault="00285555">
      <w:pPr>
        <w:ind w:left="0" w:hanging="2"/>
        <w:rPr>
          <w:szCs w:val="20"/>
        </w:rPr>
      </w:pPr>
    </w:p>
    <w:p w14:paraId="22A0BC9F" w14:textId="77777777" w:rsidR="00523D3C" w:rsidRDefault="00000000" w:rsidP="00523D3C">
      <w:pPr>
        <w:ind w:left="0" w:hanging="2"/>
        <w:rPr>
          <w:b/>
          <w:i/>
          <w:color w:val="000000"/>
          <w:szCs w:val="20"/>
        </w:rPr>
      </w:pPr>
      <w:r>
        <w:rPr>
          <w:b/>
          <w:i/>
          <w:color w:val="000000"/>
          <w:szCs w:val="20"/>
        </w:rPr>
        <w:t xml:space="preserve">Metode </w:t>
      </w:r>
    </w:p>
    <w:p w14:paraId="4FF1F70F" w14:textId="48132C8B" w:rsidR="00523D3C" w:rsidRPr="00AF016D" w:rsidRDefault="00523D3C" w:rsidP="00B56922">
      <w:pPr>
        <w:ind w:leftChars="0" w:left="0" w:firstLineChars="0" w:firstLine="720"/>
        <w:rPr>
          <w:rFonts w:cs="Open Sans Light"/>
          <w:szCs w:val="20"/>
          <w:lang w:val="en-US"/>
        </w:rPr>
      </w:pPr>
      <w:r w:rsidRPr="00AF016D">
        <w:rPr>
          <w:rFonts w:cs="Open Sans Light"/>
          <w:szCs w:val="20"/>
        </w:rPr>
        <w:t>Kerangka kerja yang diusulkan diuji melalui studi kasus di</w:t>
      </w:r>
      <w:r w:rsidRPr="00AF016D">
        <w:rPr>
          <w:rFonts w:cs="Open Sans Light"/>
          <w:color w:val="000000" w:themeColor="text1"/>
          <w:spacing w:val="-8"/>
          <w:szCs w:val="20"/>
        </w:rPr>
        <w:t xml:space="preserve"> perusahaan yang bergerak di bidang </w:t>
      </w:r>
      <w:r w:rsidRPr="00AF016D">
        <w:rPr>
          <w:rFonts w:cs="Open Sans Light"/>
          <w:i/>
          <w:iCs/>
          <w:color w:val="000000" w:themeColor="text1"/>
          <w:spacing w:val="-8"/>
          <w:szCs w:val="20"/>
        </w:rPr>
        <w:t xml:space="preserve">garment </w:t>
      </w:r>
      <w:r w:rsidRPr="00AF016D">
        <w:rPr>
          <w:rFonts w:cs="Open Sans Light"/>
          <w:color w:val="000000" w:themeColor="text1"/>
          <w:spacing w:val="-8"/>
          <w:szCs w:val="20"/>
          <w:lang w:val="en-US"/>
        </w:rPr>
        <w:t xml:space="preserve"> m</w:t>
      </w:r>
      <w:r w:rsidRPr="00AF016D">
        <w:rPr>
          <w:rFonts w:cs="Open Sans Light"/>
          <w:szCs w:val="20"/>
        </w:rPr>
        <w:t>e</w:t>
      </w:r>
      <w:proofErr w:type="spellStart"/>
      <w:r w:rsidRPr="00AF016D">
        <w:rPr>
          <w:rFonts w:cs="Open Sans Light"/>
          <w:color w:val="000000" w:themeColor="text1"/>
          <w:spacing w:val="-8"/>
          <w:szCs w:val="20"/>
          <w:lang w:val="en-US"/>
        </w:rPr>
        <w:t>nghasilkan</w:t>
      </w:r>
      <w:proofErr w:type="spellEnd"/>
      <w:r w:rsidRPr="00AF016D">
        <w:rPr>
          <w:rFonts w:cs="Open Sans Light"/>
          <w:color w:val="000000" w:themeColor="text1"/>
          <w:spacing w:val="-8"/>
          <w:szCs w:val="20"/>
          <w:lang w:val="en-US"/>
        </w:rPr>
        <w:t xml:space="preserve"> p</w:t>
      </w:r>
      <w:r w:rsidRPr="00AF016D">
        <w:rPr>
          <w:rFonts w:cs="Open Sans Light"/>
          <w:color w:val="000000" w:themeColor="text1"/>
          <w:spacing w:val="-8"/>
          <w:szCs w:val="20"/>
        </w:rPr>
        <w:t>roduk pakaian jadi</w:t>
      </w:r>
      <w:r w:rsidRPr="00AF016D">
        <w:rPr>
          <w:rFonts w:cs="Open Sans Light"/>
          <w:color w:val="000000" w:themeColor="text1"/>
          <w:spacing w:val="-8"/>
          <w:szCs w:val="20"/>
          <w:lang w:val="en-US"/>
        </w:rPr>
        <w:t xml:space="preserve"> untuk di </w:t>
      </w:r>
      <w:r w:rsidRPr="00AF016D">
        <w:rPr>
          <w:rFonts w:cs="Open Sans Light"/>
          <w:color w:val="000000" w:themeColor="text1"/>
          <w:spacing w:val="-8"/>
          <w:szCs w:val="20"/>
        </w:rPr>
        <w:t>ekspor</w:t>
      </w:r>
      <w:r w:rsidRPr="00AF016D">
        <w:rPr>
          <w:rFonts w:cs="Open Sans Light"/>
          <w:color w:val="000000" w:themeColor="text1"/>
          <w:spacing w:val="-8"/>
          <w:szCs w:val="20"/>
          <w:lang w:val="en-US"/>
        </w:rPr>
        <w:t xml:space="preserve">.  </w:t>
      </w:r>
      <w:proofErr w:type="spellStart"/>
      <w:r w:rsidRPr="00AF016D">
        <w:rPr>
          <w:rFonts w:cs="Open Sans Light"/>
          <w:color w:val="000000" w:themeColor="text1"/>
          <w:spacing w:val="-8"/>
          <w:szCs w:val="20"/>
          <w:lang w:val="en-US"/>
        </w:rPr>
        <w:t>Dalam</w:t>
      </w:r>
      <w:proofErr w:type="spellEnd"/>
      <w:r w:rsidRPr="00AF016D">
        <w:rPr>
          <w:rFonts w:cs="Open Sans Light"/>
          <w:color w:val="000000" w:themeColor="text1"/>
          <w:spacing w:val="-8"/>
          <w:szCs w:val="20"/>
          <w:lang w:val="en-US"/>
        </w:rPr>
        <w:t xml:space="preserve"> m</w:t>
      </w:r>
      <w:r w:rsidRPr="00AF016D">
        <w:rPr>
          <w:rFonts w:cs="Open Sans Light"/>
          <w:szCs w:val="20"/>
        </w:rPr>
        <w:t>e</w:t>
      </w:r>
      <w:proofErr w:type="spellStart"/>
      <w:r w:rsidRPr="00AF016D">
        <w:rPr>
          <w:rFonts w:cs="Open Sans Light"/>
          <w:color w:val="000000" w:themeColor="text1"/>
          <w:spacing w:val="-8"/>
          <w:szCs w:val="20"/>
          <w:lang w:val="en-US"/>
        </w:rPr>
        <w:t>nguji</w:t>
      </w:r>
      <w:proofErr w:type="spellEnd"/>
      <w:r w:rsidRPr="00AF016D">
        <w:rPr>
          <w:rFonts w:cs="Open Sans Light"/>
          <w:color w:val="000000" w:themeColor="text1"/>
          <w:spacing w:val="-8"/>
          <w:szCs w:val="20"/>
          <w:lang w:val="en-US"/>
        </w:rPr>
        <w:t xml:space="preserve"> m</w:t>
      </w:r>
      <w:r w:rsidRPr="00AF016D">
        <w:rPr>
          <w:rFonts w:cs="Open Sans Light"/>
          <w:szCs w:val="20"/>
        </w:rPr>
        <w:t xml:space="preserve">odel </w:t>
      </w:r>
      <w:proofErr w:type="spellStart"/>
      <w:r w:rsidRPr="00AF016D">
        <w:rPr>
          <w:rFonts w:cs="Open Sans Light"/>
          <w:szCs w:val="20"/>
          <w:lang w:val="en-US"/>
        </w:rPr>
        <w:t>i</w:t>
      </w:r>
      <w:proofErr w:type="spellEnd"/>
      <w:r w:rsidRPr="00AF016D">
        <w:rPr>
          <w:rFonts w:cs="Open Sans Light"/>
          <w:szCs w:val="20"/>
        </w:rPr>
        <w:t>ntegrasi SERVQUAL-QFD</w:t>
      </w:r>
      <w:r w:rsidRPr="00AF016D">
        <w:rPr>
          <w:rFonts w:cs="Open Sans Light"/>
          <w:szCs w:val="20"/>
          <w:lang w:val="en-US"/>
        </w:rPr>
        <w:t xml:space="preserve"> t</w:t>
      </w:r>
      <w:r w:rsidRPr="00AF016D">
        <w:rPr>
          <w:rFonts w:cs="Open Sans Light"/>
          <w:color w:val="000000" w:themeColor="text1"/>
          <w:spacing w:val="-8"/>
          <w:szCs w:val="20"/>
        </w:rPr>
        <w:t>er</w:t>
      </w:r>
      <w:proofErr w:type="spellStart"/>
      <w:r w:rsidRPr="00AF016D">
        <w:rPr>
          <w:rFonts w:cs="Open Sans Light"/>
          <w:szCs w:val="20"/>
          <w:lang w:val="en-US"/>
        </w:rPr>
        <w:t>dapat</w:t>
      </w:r>
      <w:proofErr w:type="spellEnd"/>
      <w:r w:rsidRPr="00AF016D">
        <w:rPr>
          <w:rFonts w:cs="Open Sans Light"/>
          <w:szCs w:val="20"/>
          <w:lang w:val="en-US"/>
        </w:rPr>
        <w:t xml:space="preserve"> </w:t>
      </w:r>
      <w:r w:rsidRPr="00AF016D">
        <w:rPr>
          <w:rFonts w:cs="Open Sans Light"/>
          <w:szCs w:val="20"/>
        </w:rPr>
        <w:t>e</w:t>
      </w:r>
      <w:proofErr w:type="spellStart"/>
      <w:r w:rsidRPr="00AF016D">
        <w:rPr>
          <w:rFonts w:cs="Open Sans Light"/>
          <w:szCs w:val="20"/>
          <w:lang w:val="en-US"/>
        </w:rPr>
        <w:t>mpat</w:t>
      </w:r>
      <w:proofErr w:type="spellEnd"/>
      <w:r w:rsidRPr="00AF016D">
        <w:rPr>
          <w:rFonts w:cs="Open Sans Light"/>
          <w:szCs w:val="20"/>
          <w:lang w:val="en-US"/>
        </w:rPr>
        <w:t xml:space="preserve"> </w:t>
      </w:r>
      <w:proofErr w:type="spellStart"/>
      <w:r w:rsidRPr="00AF016D">
        <w:rPr>
          <w:rFonts w:cs="Open Sans Light"/>
          <w:szCs w:val="20"/>
          <w:lang w:val="en-US"/>
        </w:rPr>
        <w:t>fas</w:t>
      </w:r>
      <w:proofErr w:type="spellEnd"/>
      <w:r w:rsidRPr="00AF016D">
        <w:rPr>
          <w:rFonts w:cs="Open Sans Light"/>
          <w:color w:val="000000" w:themeColor="text1"/>
          <w:spacing w:val="-8"/>
          <w:szCs w:val="20"/>
        </w:rPr>
        <w:t>e</w:t>
      </w:r>
      <w:r w:rsidRPr="00AF016D">
        <w:rPr>
          <w:rFonts w:cs="Open Sans Light"/>
          <w:szCs w:val="20"/>
          <w:lang w:val="en-US"/>
        </w:rPr>
        <w:t xml:space="preserve"> </w:t>
      </w:r>
      <w:proofErr w:type="spellStart"/>
      <w:r w:rsidRPr="00AF016D">
        <w:rPr>
          <w:rFonts w:cs="Open Sans Light"/>
          <w:szCs w:val="20"/>
          <w:lang w:val="en-US"/>
        </w:rPr>
        <w:t>yaitu</w:t>
      </w:r>
      <w:proofErr w:type="spellEnd"/>
      <w:r w:rsidRPr="00AF016D">
        <w:rPr>
          <w:rFonts w:cs="Open Sans Light"/>
          <w:szCs w:val="20"/>
          <w:lang w:val="en-US"/>
        </w:rPr>
        <w:t xml:space="preserve">:  </w:t>
      </w:r>
      <w:proofErr w:type="spellStart"/>
      <w:r w:rsidRPr="00AF016D">
        <w:rPr>
          <w:rFonts w:cs="Open Sans Light"/>
          <w:szCs w:val="20"/>
          <w:lang w:val="en-US"/>
        </w:rPr>
        <w:t>Fas</w:t>
      </w:r>
      <w:proofErr w:type="spellEnd"/>
      <w:r w:rsidRPr="00AF016D">
        <w:rPr>
          <w:rFonts w:cs="Open Sans Light"/>
          <w:color w:val="000000" w:themeColor="text1"/>
          <w:spacing w:val="-8"/>
          <w:szCs w:val="20"/>
        </w:rPr>
        <w:t>e</w:t>
      </w:r>
      <w:r w:rsidRPr="00AF016D">
        <w:rPr>
          <w:rFonts w:cs="Open Sans Light"/>
          <w:color w:val="000000" w:themeColor="text1"/>
          <w:spacing w:val="-8"/>
          <w:szCs w:val="20"/>
          <w:lang w:val="en-US"/>
        </w:rPr>
        <w:t xml:space="preserve"> I </w:t>
      </w:r>
      <w:r w:rsidRPr="00AF016D">
        <w:rPr>
          <w:rFonts w:cs="Open Sans Light"/>
          <w:bCs/>
          <w:szCs w:val="20"/>
        </w:rPr>
        <w:t>identifikasi atribut penelitian</w:t>
      </w:r>
      <w:r w:rsidRPr="00AF016D">
        <w:rPr>
          <w:rFonts w:cs="Open Sans Light"/>
          <w:bCs/>
          <w:szCs w:val="20"/>
          <w:lang w:val="en-US"/>
        </w:rPr>
        <w:t xml:space="preserve">, </w:t>
      </w:r>
      <w:proofErr w:type="spellStart"/>
      <w:r w:rsidRPr="00AF016D">
        <w:rPr>
          <w:rFonts w:cs="Open Sans Light"/>
          <w:szCs w:val="20"/>
          <w:lang w:val="en-US"/>
        </w:rPr>
        <w:t>Fas</w:t>
      </w:r>
      <w:proofErr w:type="spellEnd"/>
      <w:r w:rsidRPr="00AF016D">
        <w:rPr>
          <w:rFonts w:cs="Open Sans Light"/>
          <w:color w:val="000000" w:themeColor="text1"/>
          <w:spacing w:val="-8"/>
          <w:szCs w:val="20"/>
        </w:rPr>
        <w:t>e</w:t>
      </w:r>
      <w:r w:rsidRPr="00AF016D">
        <w:rPr>
          <w:rFonts w:cs="Open Sans Light"/>
          <w:color w:val="000000" w:themeColor="text1"/>
          <w:spacing w:val="-8"/>
          <w:szCs w:val="20"/>
          <w:lang w:val="en-US"/>
        </w:rPr>
        <w:t xml:space="preserve"> II </w:t>
      </w:r>
      <w:proofErr w:type="spellStart"/>
      <w:r w:rsidRPr="00AF016D">
        <w:rPr>
          <w:rFonts w:cs="Open Sans Light"/>
          <w:color w:val="000000" w:themeColor="text1"/>
          <w:spacing w:val="-8"/>
          <w:szCs w:val="20"/>
          <w:lang w:val="en-US"/>
        </w:rPr>
        <w:t>tahapan</w:t>
      </w:r>
      <w:proofErr w:type="spellEnd"/>
      <w:r w:rsidRPr="00AF016D">
        <w:rPr>
          <w:rFonts w:cs="Open Sans Light"/>
          <w:color w:val="000000" w:themeColor="text1"/>
          <w:spacing w:val="-8"/>
          <w:szCs w:val="20"/>
          <w:lang w:val="en-US"/>
        </w:rPr>
        <w:t xml:space="preserve"> </w:t>
      </w:r>
      <w:proofErr w:type="gramStart"/>
      <w:r w:rsidRPr="00AF016D">
        <w:rPr>
          <w:rFonts w:cs="Open Sans Light"/>
          <w:szCs w:val="20"/>
        </w:rPr>
        <w:t>Servqual</w:t>
      </w:r>
      <w:r w:rsidRPr="00AF016D">
        <w:rPr>
          <w:rFonts w:cs="Open Sans Light"/>
          <w:szCs w:val="20"/>
          <w:lang w:val="en-US"/>
        </w:rPr>
        <w:t xml:space="preserve">, </w:t>
      </w:r>
      <w:r w:rsidRPr="00AF016D">
        <w:rPr>
          <w:rFonts w:cs="Open Sans Light"/>
          <w:color w:val="000000" w:themeColor="text1"/>
          <w:spacing w:val="-8"/>
          <w:szCs w:val="20"/>
          <w:lang w:val="en-US"/>
        </w:rPr>
        <w:t xml:space="preserve"> </w:t>
      </w:r>
      <w:proofErr w:type="spellStart"/>
      <w:r w:rsidRPr="00AF016D">
        <w:rPr>
          <w:rFonts w:cs="Open Sans Light"/>
          <w:szCs w:val="20"/>
          <w:lang w:val="en-US"/>
        </w:rPr>
        <w:t>Fas</w:t>
      </w:r>
      <w:proofErr w:type="spellEnd"/>
      <w:r w:rsidRPr="00AF016D">
        <w:rPr>
          <w:rFonts w:cs="Open Sans Light"/>
          <w:color w:val="000000" w:themeColor="text1"/>
          <w:spacing w:val="-8"/>
          <w:szCs w:val="20"/>
        </w:rPr>
        <w:t>e</w:t>
      </w:r>
      <w:proofErr w:type="gramEnd"/>
      <w:r w:rsidRPr="00AF016D">
        <w:rPr>
          <w:rFonts w:cs="Open Sans Light"/>
          <w:color w:val="000000" w:themeColor="text1"/>
          <w:spacing w:val="-8"/>
          <w:szCs w:val="20"/>
          <w:lang w:val="en-US"/>
        </w:rPr>
        <w:t xml:space="preserve"> III </w:t>
      </w:r>
      <w:proofErr w:type="spellStart"/>
      <w:r w:rsidRPr="00AF016D">
        <w:rPr>
          <w:rFonts w:cs="Open Sans Light"/>
          <w:color w:val="000000" w:themeColor="text1"/>
          <w:spacing w:val="-8"/>
          <w:szCs w:val="20"/>
          <w:lang w:val="en-US"/>
        </w:rPr>
        <w:t>tahapan</w:t>
      </w:r>
      <w:proofErr w:type="spellEnd"/>
      <w:r w:rsidRPr="00AF016D">
        <w:rPr>
          <w:rFonts w:cs="Open Sans Light"/>
          <w:color w:val="000000" w:themeColor="text1"/>
          <w:spacing w:val="-8"/>
          <w:szCs w:val="20"/>
          <w:lang w:val="en-US"/>
        </w:rPr>
        <w:t xml:space="preserve"> </w:t>
      </w:r>
      <w:r w:rsidRPr="00AF016D">
        <w:rPr>
          <w:rFonts w:cs="Open Sans Light"/>
          <w:szCs w:val="20"/>
        </w:rPr>
        <w:t>QFD</w:t>
      </w:r>
      <w:r w:rsidRPr="00AF016D">
        <w:rPr>
          <w:rFonts w:cs="Open Sans Light"/>
          <w:szCs w:val="20"/>
          <w:lang w:val="en-US"/>
        </w:rPr>
        <w:t xml:space="preserve">, </w:t>
      </w:r>
      <w:proofErr w:type="spellStart"/>
      <w:r w:rsidRPr="00AF016D">
        <w:rPr>
          <w:rFonts w:cs="Open Sans Light"/>
          <w:szCs w:val="20"/>
          <w:lang w:val="en-US"/>
        </w:rPr>
        <w:t>Fas</w:t>
      </w:r>
      <w:proofErr w:type="spellEnd"/>
      <w:r w:rsidRPr="00AF016D">
        <w:rPr>
          <w:rFonts w:cs="Open Sans Light"/>
          <w:color w:val="000000" w:themeColor="text1"/>
          <w:spacing w:val="-8"/>
          <w:szCs w:val="20"/>
        </w:rPr>
        <w:t>e</w:t>
      </w:r>
      <w:r w:rsidRPr="00AF016D">
        <w:rPr>
          <w:rFonts w:cs="Open Sans Light"/>
          <w:color w:val="000000" w:themeColor="text1"/>
          <w:spacing w:val="-8"/>
          <w:szCs w:val="20"/>
          <w:lang w:val="en-US"/>
        </w:rPr>
        <w:t xml:space="preserve"> IV </w:t>
      </w:r>
      <w:r w:rsidRPr="00AF016D">
        <w:rPr>
          <w:rFonts w:eastAsia="Arno Pro" w:cs="Open Sans Light"/>
          <w:color w:val="000000"/>
          <w:szCs w:val="20"/>
        </w:rPr>
        <w:t>Priority Technical Respond</w:t>
      </w:r>
      <w:r w:rsidRPr="00AF016D">
        <w:rPr>
          <w:rFonts w:cs="Open Sans Light"/>
          <w:szCs w:val="20"/>
          <w:lang w:val="en-US"/>
        </w:rPr>
        <w:t xml:space="preserve">. </w:t>
      </w:r>
      <w:proofErr w:type="spellStart"/>
      <w:r w:rsidRPr="00AF016D">
        <w:rPr>
          <w:rFonts w:cs="Open Sans Light"/>
          <w:szCs w:val="20"/>
          <w:lang w:val="en-US"/>
        </w:rPr>
        <w:t>Tahapan</w:t>
      </w:r>
      <w:proofErr w:type="spellEnd"/>
      <w:r w:rsidRPr="00AF016D">
        <w:rPr>
          <w:rFonts w:cs="Open Sans Light"/>
          <w:szCs w:val="20"/>
          <w:lang w:val="en-US"/>
        </w:rPr>
        <w:t xml:space="preserve"> </w:t>
      </w:r>
      <w:proofErr w:type="spellStart"/>
      <w:r w:rsidRPr="00AF016D">
        <w:rPr>
          <w:rFonts w:cs="Open Sans Light"/>
          <w:szCs w:val="20"/>
          <w:lang w:val="en-US"/>
        </w:rPr>
        <w:t>dalam</w:t>
      </w:r>
      <w:proofErr w:type="spellEnd"/>
      <w:r w:rsidRPr="00AF016D">
        <w:rPr>
          <w:rFonts w:cs="Open Sans Light"/>
          <w:szCs w:val="20"/>
          <w:lang w:val="en-US"/>
        </w:rPr>
        <w:t xml:space="preserve"> p</w:t>
      </w:r>
      <w:r w:rsidRPr="00AF016D">
        <w:rPr>
          <w:rFonts w:cs="Open Sans Light"/>
          <w:bCs/>
          <w:szCs w:val="20"/>
        </w:rPr>
        <w:t>e</w:t>
      </w:r>
      <w:r w:rsidRPr="00AF016D">
        <w:rPr>
          <w:rFonts w:cs="Open Sans Light"/>
          <w:szCs w:val="20"/>
          <w:lang w:val="en-US"/>
        </w:rPr>
        <w:t>n</w:t>
      </w:r>
      <w:r w:rsidRPr="00AF016D">
        <w:rPr>
          <w:rFonts w:cs="Open Sans Light"/>
          <w:bCs/>
          <w:szCs w:val="20"/>
        </w:rPr>
        <w:t>e</w:t>
      </w:r>
      <w:proofErr w:type="spellStart"/>
      <w:r w:rsidRPr="00AF016D">
        <w:rPr>
          <w:rFonts w:cs="Open Sans Light"/>
          <w:szCs w:val="20"/>
          <w:lang w:val="en-US"/>
        </w:rPr>
        <w:t>litian</w:t>
      </w:r>
      <w:proofErr w:type="spellEnd"/>
      <w:r w:rsidRPr="00AF016D">
        <w:rPr>
          <w:rFonts w:cs="Open Sans Light"/>
          <w:szCs w:val="20"/>
          <w:lang w:val="en-US"/>
        </w:rPr>
        <w:t xml:space="preserve"> ini di </w:t>
      </w:r>
      <w:proofErr w:type="spellStart"/>
      <w:r w:rsidRPr="00AF016D">
        <w:rPr>
          <w:rFonts w:cs="Open Sans Light"/>
          <w:szCs w:val="20"/>
          <w:lang w:val="en-US"/>
        </w:rPr>
        <w:t>ilust</w:t>
      </w:r>
      <w:proofErr w:type="spellEnd"/>
      <w:r w:rsidRPr="00AF016D">
        <w:rPr>
          <w:rFonts w:cs="Open Sans Light"/>
          <w:bCs/>
          <w:szCs w:val="20"/>
        </w:rPr>
        <w:t>r</w:t>
      </w:r>
      <w:proofErr w:type="spellStart"/>
      <w:r w:rsidRPr="00AF016D">
        <w:rPr>
          <w:rFonts w:cs="Open Sans Light"/>
          <w:szCs w:val="20"/>
          <w:lang w:val="en-US"/>
        </w:rPr>
        <w:t>asikan</w:t>
      </w:r>
      <w:proofErr w:type="spellEnd"/>
      <w:r w:rsidRPr="00AF016D">
        <w:rPr>
          <w:rFonts w:cs="Open Sans Light"/>
          <w:szCs w:val="20"/>
          <w:lang w:val="en-US"/>
        </w:rPr>
        <w:t xml:space="preserve"> pada </w:t>
      </w:r>
      <w:proofErr w:type="spellStart"/>
      <w:r w:rsidRPr="00AF016D">
        <w:rPr>
          <w:rFonts w:cs="Open Sans Light"/>
          <w:szCs w:val="20"/>
          <w:lang w:val="en-US"/>
        </w:rPr>
        <w:t>Gamba</w:t>
      </w:r>
      <w:proofErr w:type="spellEnd"/>
      <w:r w:rsidRPr="00AF016D">
        <w:rPr>
          <w:rFonts w:cs="Open Sans Light"/>
          <w:bCs/>
          <w:szCs w:val="20"/>
        </w:rPr>
        <w:t>r</w:t>
      </w:r>
      <w:r w:rsidRPr="00AF016D">
        <w:rPr>
          <w:rFonts w:cs="Open Sans Light"/>
          <w:szCs w:val="20"/>
          <w:lang w:val="en-US"/>
        </w:rPr>
        <w:t xml:space="preserve"> 3.</w:t>
      </w:r>
    </w:p>
    <w:p w14:paraId="109FD737" w14:textId="625767AB" w:rsidR="00523D3C" w:rsidRPr="00AF016D" w:rsidRDefault="00B56922" w:rsidP="00523D3C">
      <w:pPr>
        <w:tabs>
          <w:tab w:val="left" w:pos="567"/>
        </w:tabs>
        <w:ind w:left="0" w:hanging="2"/>
        <w:rPr>
          <w:rFonts w:cs="Open Sans Light"/>
          <w:szCs w:val="20"/>
          <w:lang w:val="en-US"/>
        </w:rPr>
      </w:pPr>
      <w:r>
        <w:rPr>
          <w:rFonts w:cs="Open Sans Light"/>
          <w:szCs w:val="20"/>
          <w:lang w:val="en-US"/>
        </w:rPr>
        <w:tab/>
      </w:r>
      <w:r w:rsidR="00523D3C" w:rsidRPr="00AF016D">
        <w:rPr>
          <w:rFonts w:cs="Open Sans Light"/>
          <w:szCs w:val="20"/>
          <w:lang w:val="en-US"/>
        </w:rPr>
        <w:tab/>
      </w:r>
      <w:proofErr w:type="spellStart"/>
      <w:r w:rsidR="00523D3C" w:rsidRPr="00AF016D">
        <w:rPr>
          <w:rFonts w:cs="Open Sans Light"/>
          <w:szCs w:val="20"/>
          <w:lang w:val="en-US"/>
        </w:rPr>
        <w:t>Fas</w:t>
      </w:r>
      <w:proofErr w:type="spellEnd"/>
      <w:r w:rsidR="00523D3C" w:rsidRPr="00AF016D">
        <w:rPr>
          <w:rFonts w:cs="Open Sans Light"/>
          <w:color w:val="000000" w:themeColor="text1"/>
          <w:spacing w:val="-8"/>
          <w:szCs w:val="20"/>
        </w:rPr>
        <w:t>e</w:t>
      </w:r>
      <w:r w:rsidR="00523D3C" w:rsidRPr="00AF016D">
        <w:rPr>
          <w:rFonts w:cs="Open Sans Light"/>
          <w:color w:val="000000" w:themeColor="text1"/>
          <w:spacing w:val="-8"/>
          <w:szCs w:val="20"/>
          <w:lang w:val="en-US"/>
        </w:rPr>
        <w:t xml:space="preserve"> I </w:t>
      </w:r>
      <w:r w:rsidR="00523D3C" w:rsidRPr="00AF016D">
        <w:rPr>
          <w:rFonts w:cs="Open Sans Light"/>
          <w:szCs w:val="20"/>
        </w:rPr>
        <w:t xml:space="preserve">mengidentifikasi </w:t>
      </w:r>
      <w:r w:rsidR="00523D3C" w:rsidRPr="00AF016D">
        <w:rPr>
          <w:rFonts w:eastAsia="Arno Pro" w:cs="Open Sans Light"/>
          <w:color w:val="000000"/>
          <w:szCs w:val="20"/>
        </w:rPr>
        <w:t>atribut</w:t>
      </w:r>
      <w:r w:rsidR="00523D3C" w:rsidRPr="00AF016D">
        <w:rPr>
          <w:rFonts w:cs="Open Sans Light"/>
          <w:szCs w:val="20"/>
        </w:rPr>
        <w:t xml:space="preserve"> layanan </w:t>
      </w:r>
      <w:r w:rsidR="00523D3C" w:rsidRPr="00AF016D">
        <w:rPr>
          <w:rFonts w:cs="Open Sans Light"/>
          <w:szCs w:val="20"/>
          <w:lang w:val="en-US"/>
        </w:rPr>
        <w:t>yang dip</w:t>
      </w:r>
      <w:r w:rsidR="00523D3C" w:rsidRPr="00AF016D">
        <w:rPr>
          <w:rFonts w:cs="Open Sans Light"/>
          <w:szCs w:val="20"/>
        </w:rPr>
        <w:t>er</w:t>
      </w:r>
      <w:proofErr w:type="spellStart"/>
      <w:r w:rsidR="00523D3C" w:rsidRPr="00AF016D">
        <w:rPr>
          <w:rFonts w:cs="Open Sans Light"/>
          <w:szCs w:val="20"/>
          <w:lang w:val="en-US"/>
        </w:rPr>
        <w:t>ol</w:t>
      </w:r>
      <w:proofErr w:type="spellEnd"/>
      <w:r w:rsidR="00523D3C" w:rsidRPr="00AF016D">
        <w:rPr>
          <w:rFonts w:cs="Open Sans Light"/>
          <w:szCs w:val="20"/>
        </w:rPr>
        <w:t>e</w:t>
      </w:r>
      <w:r w:rsidR="00523D3C" w:rsidRPr="00AF016D">
        <w:rPr>
          <w:rFonts w:cs="Open Sans Light"/>
          <w:szCs w:val="20"/>
          <w:lang w:val="en-US"/>
        </w:rPr>
        <w:t>h d</w:t>
      </w:r>
      <w:r w:rsidR="00523D3C" w:rsidRPr="00AF016D">
        <w:rPr>
          <w:rFonts w:cs="Open Sans Light"/>
          <w:szCs w:val="20"/>
        </w:rPr>
        <w:t>e</w:t>
      </w:r>
      <w:proofErr w:type="spellStart"/>
      <w:r w:rsidR="00523D3C" w:rsidRPr="00AF016D">
        <w:rPr>
          <w:rFonts w:cs="Open Sans Light"/>
          <w:szCs w:val="20"/>
          <w:lang w:val="en-US"/>
        </w:rPr>
        <w:t>ngan</w:t>
      </w:r>
      <w:proofErr w:type="spellEnd"/>
      <w:r w:rsidR="00523D3C" w:rsidRPr="00AF016D">
        <w:rPr>
          <w:rFonts w:cs="Open Sans Light"/>
          <w:szCs w:val="20"/>
          <w:lang w:val="en-US"/>
        </w:rPr>
        <w:t xml:space="preserve"> ca</w:t>
      </w:r>
      <w:r w:rsidR="00523D3C" w:rsidRPr="00AF016D">
        <w:rPr>
          <w:rFonts w:cs="Open Sans Light"/>
          <w:szCs w:val="20"/>
        </w:rPr>
        <w:t>r</w:t>
      </w:r>
      <w:r w:rsidR="00523D3C" w:rsidRPr="00AF016D">
        <w:rPr>
          <w:rFonts w:cs="Open Sans Light"/>
          <w:szCs w:val="20"/>
          <w:lang w:val="en-US"/>
        </w:rPr>
        <w:t>a m</w:t>
      </w:r>
      <w:r w:rsidR="00523D3C" w:rsidRPr="00AF016D">
        <w:rPr>
          <w:rFonts w:cs="Open Sans Light"/>
          <w:szCs w:val="20"/>
        </w:rPr>
        <w:t>e</w:t>
      </w:r>
      <w:proofErr w:type="spellStart"/>
      <w:r w:rsidR="00523D3C" w:rsidRPr="00AF016D">
        <w:rPr>
          <w:rFonts w:cs="Open Sans Light"/>
          <w:szCs w:val="20"/>
          <w:lang w:val="en-US"/>
        </w:rPr>
        <w:t>lakukan</w:t>
      </w:r>
      <w:proofErr w:type="spellEnd"/>
      <w:r w:rsidR="00523D3C" w:rsidRPr="00AF016D">
        <w:rPr>
          <w:rFonts w:cs="Open Sans Light"/>
          <w:szCs w:val="20"/>
          <w:lang w:val="en-US"/>
        </w:rPr>
        <w:t xml:space="preserve"> p</w:t>
      </w:r>
      <w:r w:rsidR="00523D3C" w:rsidRPr="00AF016D">
        <w:rPr>
          <w:rFonts w:cs="Open Sans Light"/>
          <w:szCs w:val="20"/>
        </w:rPr>
        <w:t>e</w:t>
      </w:r>
      <w:proofErr w:type="spellStart"/>
      <w:r w:rsidR="00523D3C" w:rsidRPr="00AF016D">
        <w:rPr>
          <w:rFonts w:cs="Open Sans Light"/>
          <w:szCs w:val="20"/>
          <w:lang w:val="en-US"/>
        </w:rPr>
        <w:t>ngamatan</w:t>
      </w:r>
      <w:proofErr w:type="spellEnd"/>
      <w:r w:rsidR="00523D3C" w:rsidRPr="00AF016D">
        <w:rPr>
          <w:rFonts w:cs="Open Sans Light"/>
          <w:szCs w:val="20"/>
          <w:lang w:val="en-US"/>
        </w:rPr>
        <w:t xml:space="preserve"> dan </w:t>
      </w:r>
      <w:r w:rsidR="00523D3C" w:rsidRPr="00AF016D">
        <w:rPr>
          <w:rFonts w:cs="Open Sans Light"/>
          <w:szCs w:val="20"/>
        </w:rPr>
        <w:t>wawancara</w:t>
      </w:r>
      <w:r w:rsidR="00523D3C" w:rsidRPr="00AF016D">
        <w:rPr>
          <w:rFonts w:cs="Open Sans Light"/>
          <w:szCs w:val="20"/>
          <w:lang w:val="en-US"/>
        </w:rPr>
        <w:t xml:space="preserve"> k</w:t>
      </w:r>
      <w:r w:rsidR="00523D3C" w:rsidRPr="00AF016D">
        <w:rPr>
          <w:rFonts w:cs="Open Sans Light"/>
          <w:szCs w:val="20"/>
        </w:rPr>
        <w:t>e</w:t>
      </w:r>
      <w:r w:rsidR="00523D3C" w:rsidRPr="00AF016D">
        <w:rPr>
          <w:rFonts w:cs="Open Sans Light"/>
          <w:szCs w:val="20"/>
          <w:lang w:val="en-US"/>
        </w:rPr>
        <w:t xml:space="preserve">pada </w:t>
      </w:r>
      <w:proofErr w:type="spellStart"/>
      <w:r w:rsidR="00523D3C" w:rsidRPr="00AF016D">
        <w:rPr>
          <w:rFonts w:cs="Open Sans Light"/>
          <w:szCs w:val="20"/>
          <w:lang w:val="en-US"/>
        </w:rPr>
        <w:t>st</w:t>
      </w:r>
      <w:proofErr w:type="spellEnd"/>
      <w:r w:rsidR="00523D3C" w:rsidRPr="00AF016D">
        <w:rPr>
          <w:rFonts w:cs="Open Sans Light"/>
          <w:szCs w:val="20"/>
        </w:rPr>
        <w:t>e</w:t>
      </w:r>
      <w:proofErr w:type="spellStart"/>
      <w:r w:rsidR="00523D3C" w:rsidRPr="00AF016D">
        <w:rPr>
          <w:rFonts w:cs="Open Sans Light"/>
          <w:szCs w:val="20"/>
          <w:lang w:val="en-US"/>
        </w:rPr>
        <w:t>akhold</w:t>
      </w:r>
      <w:proofErr w:type="spellEnd"/>
      <w:r w:rsidR="00523D3C" w:rsidRPr="00AF016D">
        <w:rPr>
          <w:rFonts w:cs="Open Sans Light"/>
          <w:szCs w:val="20"/>
        </w:rPr>
        <w:t>er</w:t>
      </w:r>
      <w:r w:rsidR="00523D3C" w:rsidRPr="00AF016D">
        <w:rPr>
          <w:rFonts w:cs="Open Sans Light"/>
          <w:szCs w:val="20"/>
          <w:lang w:val="en-US"/>
        </w:rPr>
        <w:t xml:space="preserve"> </w:t>
      </w:r>
      <w:proofErr w:type="spellStart"/>
      <w:r w:rsidR="00523D3C" w:rsidRPr="00AF016D">
        <w:rPr>
          <w:rFonts w:cs="Open Sans Light"/>
          <w:szCs w:val="20"/>
          <w:lang w:val="en-US"/>
        </w:rPr>
        <w:t>pusahaan</w:t>
      </w:r>
      <w:proofErr w:type="spellEnd"/>
      <w:r w:rsidR="00523D3C" w:rsidRPr="00AF016D">
        <w:rPr>
          <w:rFonts w:cs="Open Sans Light"/>
          <w:szCs w:val="20"/>
          <w:lang w:val="en-US"/>
        </w:rPr>
        <w:t xml:space="preserve"> </w:t>
      </w:r>
      <w:r w:rsidR="00523D3C" w:rsidRPr="00AF016D">
        <w:rPr>
          <w:rFonts w:cs="Open Sans Light"/>
          <w:i/>
          <w:iCs/>
          <w:color w:val="000000" w:themeColor="text1"/>
          <w:spacing w:val="-8"/>
          <w:szCs w:val="20"/>
        </w:rPr>
        <w:t>garment</w:t>
      </w:r>
      <w:r w:rsidR="00523D3C" w:rsidRPr="00AF016D">
        <w:rPr>
          <w:rFonts w:cs="Open Sans Light"/>
          <w:color w:val="000000" w:themeColor="text1"/>
          <w:spacing w:val="-8"/>
          <w:szCs w:val="20"/>
          <w:lang w:val="en-US"/>
        </w:rPr>
        <w:t xml:space="preserve">. Hasil </w:t>
      </w:r>
      <w:r w:rsidR="00523D3C" w:rsidRPr="00AF016D">
        <w:rPr>
          <w:rFonts w:cs="Open Sans Light"/>
          <w:szCs w:val="20"/>
        </w:rPr>
        <w:t xml:space="preserve">identifikasi proses layanan </w:t>
      </w:r>
      <w:proofErr w:type="spellStart"/>
      <w:r w:rsidR="00523D3C" w:rsidRPr="00AF016D">
        <w:rPr>
          <w:rFonts w:cs="Open Sans Light"/>
          <w:szCs w:val="20"/>
          <w:lang w:val="en-US"/>
        </w:rPr>
        <w:t>diklasifikasikan</w:t>
      </w:r>
      <w:proofErr w:type="spellEnd"/>
      <w:r w:rsidR="00523D3C" w:rsidRPr="00AF016D">
        <w:rPr>
          <w:rFonts w:cs="Open Sans Light"/>
          <w:szCs w:val="20"/>
          <w:lang w:val="en-US"/>
        </w:rPr>
        <w:t xml:space="preserve"> m</w:t>
      </w:r>
      <w:r w:rsidR="00523D3C" w:rsidRPr="00AF016D">
        <w:rPr>
          <w:rFonts w:cs="Open Sans Light"/>
          <w:szCs w:val="20"/>
        </w:rPr>
        <w:t>e</w:t>
      </w:r>
      <w:proofErr w:type="spellStart"/>
      <w:r w:rsidR="00523D3C" w:rsidRPr="00AF016D">
        <w:rPr>
          <w:rFonts w:cs="Open Sans Light"/>
          <w:szCs w:val="20"/>
          <w:lang w:val="en-US"/>
        </w:rPr>
        <w:t>njadi</w:t>
      </w:r>
      <w:proofErr w:type="spellEnd"/>
      <w:r w:rsidR="00523D3C" w:rsidRPr="00AF016D">
        <w:rPr>
          <w:rFonts w:cs="Open Sans Light"/>
          <w:szCs w:val="20"/>
          <w:lang w:val="en-US"/>
        </w:rPr>
        <w:t xml:space="preserve"> lima dim</w:t>
      </w:r>
      <w:r w:rsidR="00523D3C" w:rsidRPr="00AF016D">
        <w:rPr>
          <w:rFonts w:cs="Open Sans Light"/>
          <w:szCs w:val="20"/>
        </w:rPr>
        <w:t>e</w:t>
      </w:r>
      <w:proofErr w:type="spellStart"/>
      <w:r w:rsidR="00523D3C" w:rsidRPr="00AF016D">
        <w:rPr>
          <w:rFonts w:cs="Open Sans Light"/>
          <w:szCs w:val="20"/>
          <w:lang w:val="en-US"/>
        </w:rPr>
        <w:t>nsi</w:t>
      </w:r>
      <w:proofErr w:type="spellEnd"/>
      <w:r w:rsidR="00523D3C" w:rsidRPr="00AF016D">
        <w:rPr>
          <w:rFonts w:cs="Open Sans Light"/>
          <w:szCs w:val="20"/>
          <w:lang w:val="en-US"/>
        </w:rPr>
        <w:t xml:space="preserve"> </w:t>
      </w:r>
      <w:proofErr w:type="spellStart"/>
      <w:r w:rsidR="00523D3C" w:rsidRPr="00AF016D">
        <w:rPr>
          <w:rFonts w:cs="Open Sans Light"/>
          <w:szCs w:val="20"/>
          <w:lang w:val="en-US"/>
        </w:rPr>
        <w:t>yaitu</w:t>
      </w:r>
      <w:proofErr w:type="spellEnd"/>
      <w:r w:rsidR="00523D3C" w:rsidRPr="00AF016D">
        <w:rPr>
          <w:rFonts w:cs="Open Sans Light"/>
          <w:szCs w:val="20"/>
          <w:lang w:val="en-US"/>
        </w:rPr>
        <w:t xml:space="preserve">: </w:t>
      </w:r>
      <w:r w:rsidR="00523D3C" w:rsidRPr="00AF016D">
        <w:rPr>
          <w:rFonts w:cs="Open Sans Light"/>
          <w:szCs w:val="20"/>
        </w:rPr>
        <w:t>bukti langsung (</w:t>
      </w:r>
      <w:r w:rsidR="00523D3C" w:rsidRPr="00AF016D">
        <w:rPr>
          <w:rFonts w:cs="Open Sans Light"/>
          <w:i/>
          <w:szCs w:val="20"/>
        </w:rPr>
        <w:t>tangibels</w:t>
      </w:r>
      <w:r w:rsidR="00523D3C" w:rsidRPr="00AF016D">
        <w:rPr>
          <w:rFonts w:cs="Open Sans Light"/>
          <w:szCs w:val="20"/>
        </w:rPr>
        <w:t>)</w:t>
      </w:r>
      <w:r w:rsidR="00523D3C" w:rsidRPr="00AF016D">
        <w:rPr>
          <w:rFonts w:cs="Open Sans Light"/>
          <w:szCs w:val="20"/>
          <w:lang w:val="en-US"/>
        </w:rPr>
        <w:t>,</w:t>
      </w:r>
      <w:r w:rsidR="00523D3C" w:rsidRPr="00AF016D">
        <w:rPr>
          <w:rFonts w:cs="Open Sans Light"/>
          <w:szCs w:val="20"/>
        </w:rPr>
        <w:t xml:space="preserve"> keandalan (</w:t>
      </w:r>
      <w:r w:rsidR="00523D3C" w:rsidRPr="00AF016D">
        <w:rPr>
          <w:rFonts w:cs="Open Sans Light"/>
          <w:i/>
          <w:szCs w:val="20"/>
        </w:rPr>
        <w:t>reliability</w:t>
      </w:r>
      <w:r w:rsidR="00523D3C" w:rsidRPr="00AF016D">
        <w:rPr>
          <w:rFonts w:cs="Open Sans Light"/>
          <w:szCs w:val="20"/>
        </w:rPr>
        <w:t>)</w:t>
      </w:r>
      <w:r w:rsidR="00523D3C" w:rsidRPr="00AF016D">
        <w:rPr>
          <w:rFonts w:cs="Open Sans Light"/>
          <w:szCs w:val="20"/>
          <w:lang w:val="en-US"/>
        </w:rPr>
        <w:t xml:space="preserve">, </w:t>
      </w:r>
      <w:r w:rsidR="00523D3C" w:rsidRPr="00AF016D">
        <w:rPr>
          <w:rFonts w:cs="Open Sans Light"/>
          <w:szCs w:val="20"/>
        </w:rPr>
        <w:t>daya tanggap (</w:t>
      </w:r>
      <w:r w:rsidR="00523D3C" w:rsidRPr="00AF016D">
        <w:rPr>
          <w:rFonts w:cs="Open Sans Light"/>
          <w:i/>
          <w:szCs w:val="20"/>
        </w:rPr>
        <w:t>responsiveness</w:t>
      </w:r>
      <w:r w:rsidR="00523D3C" w:rsidRPr="00AF016D">
        <w:rPr>
          <w:rFonts w:cs="Open Sans Light"/>
          <w:szCs w:val="20"/>
        </w:rPr>
        <w:t>)</w:t>
      </w:r>
      <w:r w:rsidR="00523D3C" w:rsidRPr="00AF016D">
        <w:rPr>
          <w:rFonts w:cs="Open Sans Light"/>
          <w:szCs w:val="20"/>
          <w:lang w:val="en-US"/>
        </w:rPr>
        <w:t>,</w:t>
      </w:r>
      <w:r w:rsidR="00523D3C" w:rsidRPr="00AF016D">
        <w:rPr>
          <w:rFonts w:cs="Open Sans Light"/>
          <w:szCs w:val="20"/>
        </w:rPr>
        <w:t xml:space="preserve"> jaminan (</w:t>
      </w:r>
      <w:r w:rsidR="00523D3C" w:rsidRPr="00AF016D">
        <w:rPr>
          <w:rFonts w:cs="Open Sans Light"/>
          <w:i/>
          <w:szCs w:val="20"/>
        </w:rPr>
        <w:t>assurance</w:t>
      </w:r>
      <w:r w:rsidR="00523D3C" w:rsidRPr="00AF016D">
        <w:rPr>
          <w:rFonts w:cs="Open Sans Light"/>
          <w:szCs w:val="20"/>
        </w:rPr>
        <w:t>)</w:t>
      </w:r>
      <w:r w:rsidR="00523D3C" w:rsidRPr="00AF016D">
        <w:rPr>
          <w:rFonts w:cs="Open Sans Light"/>
          <w:szCs w:val="20"/>
          <w:lang w:val="en-US"/>
        </w:rPr>
        <w:t xml:space="preserve">, </w:t>
      </w:r>
      <w:r w:rsidR="00523D3C" w:rsidRPr="00AF016D">
        <w:rPr>
          <w:rFonts w:cs="Open Sans Light"/>
          <w:szCs w:val="20"/>
        </w:rPr>
        <w:t>empati (</w:t>
      </w:r>
      <w:r w:rsidR="00523D3C" w:rsidRPr="00AF016D">
        <w:rPr>
          <w:rFonts w:cs="Open Sans Light"/>
          <w:i/>
          <w:szCs w:val="20"/>
        </w:rPr>
        <w:t>empathy</w:t>
      </w:r>
      <w:r w:rsidR="00523D3C" w:rsidRPr="00AF016D">
        <w:rPr>
          <w:rFonts w:cs="Open Sans Light"/>
          <w:szCs w:val="20"/>
        </w:rPr>
        <w:t>)</w:t>
      </w:r>
      <w:r w:rsidR="00523D3C" w:rsidRPr="00AF016D">
        <w:rPr>
          <w:rFonts w:cs="Open Sans Light"/>
          <w:szCs w:val="20"/>
          <w:lang w:val="en-US"/>
        </w:rPr>
        <w:t xml:space="preserve">. </w:t>
      </w:r>
      <w:r w:rsidR="00523D3C" w:rsidRPr="00AF016D">
        <w:rPr>
          <w:rFonts w:cs="Open Sans Light"/>
          <w:color w:val="000000" w:themeColor="text1"/>
          <w:spacing w:val="-8"/>
          <w:szCs w:val="20"/>
          <w:lang w:val="en-US"/>
        </w:rPr>
        <w:t>S</w:t>
      </w:r>
      <w:r w:rsidR="00523D3C" w:rsidRPr="00AF016D">
        <w:rPr>
          <w:rFonts w:cs="Open Sans Light"/>
          <w:szCs w:val="20"/>
        </w:rPr>
        <w:t>e</w:t>
      </w:r>
      <w:proofErr w:type="spellStart"/>
      <w:r w:rsidR="00523D3C" w:rsidRPr="00AF016D">
        <w:rPr>
          <w:rFonts w:cs="Open Sans Light"/>
          <w:color w:val="000000" w:themeColor="text1"/>
          <w:spacing w:val="-8"/>
          <w:szCs w:val="20"/>
          <w:lang w:val="en-US"/>
        </w:rPr>
        <w:t>lanjutnya</w:t>
      </w:r>
      <w:proofErr w:type="spellEnd"/>
      <w:r w:rsidR="00523D3C" w:rsidRPr="00AF016D">
        <w:rPr>
          <w:rFonts w:cs="Open Sans Light"/>
          <w:color w:val="000000" w:themeColor="text1"/>
          <w:spacing w:val="-8"/>
          <w:szCs w:val="20"/>
          <w:lang w:val="en-US"/>
        </w:rPr>
        <w:t xml:space="preserve"> </w:t>
      </w:r>
      <w:r w:rsidR="00523D3C" w:rsidRPr="00AF016D">
        <w:rPr>
          <w:rFonts w:eastAsia="Arno Pro" w:cs="Open Sans Light"/>
          <w:color w:val="000000"/>
          <w:szCs w:val="20"/>
          <w:lang w:val="en-US"/>
        </w:rPr>
        <w:t>m</w:t>
      </w:r>
      <w:r w:rsidR="00523D3C" w:rsidRPr="00AF016D">
        <w:rPr>
          <w:rFonts w:eastAsia="Arno Pro" w:cs="Open Sans Light"/>
          <w:color w:val="000000"/>
          <w:szCs w:val="20"/>
        </w:rPr>
        <w:t xml:space="preserve">enyusunan Kuisioner </w:t>
      </w:r>
      <w:r w:rsidR="00523D3C" w:rsidRPr="00AF016D">
        <w:rPr>
          <w:rFonts w:cs="Open Sans Light"/>
          <w:szCs w:val="20"/>
        </w:rPr>
        <w:t>untuk mengetahui apakah atribut dari pelayanan sudah mewakili keinginan konsumen</w:t>
      </w:r>
      <w:r w:rsidR="00523D3C" w:rsidRPr="00AF016D">
        <w:rPr>
          <w:rFonts w:cs="Open Sans Light"/>
          <w:szCs w:val="20"/>
          <w:lang w:val="en-US"/>
        </w:rPr>
        <w:t xml:space="preserve"> d</w:t>
      </w:r>
      <w:r w:rsidR="00523D3C" w:rsidRPr="00AF016D">
        <w:rPr>
          <w:rFonts w:cs="Open Sans Light"/>
          <w:szCs w:val="20"/>
        </w:rPr>
        <w:t>e</w:t>
      </w:r>
      <w:proofErr w:type="spellStart"/>
      <w:r w:rsidR="00523D3C" w:rsidRPr="00AF016D">
        <w:rPr>
          <w:rFonts w:cs="Open Sans Light"/>
          <w:szCs w:val="20"/>
          <w:lang w:val="en-US"/>
        </w:rPr>
        <w:t>ngan</w:t>
      </w:r>
      <w:proofErr w:type="spellEnd"/>
      <w:r w:rsidR="00523D3C" w:rsidRPr="00AF016D">
        <w:rPr>
          <w:rFonts w:cs="Open Sans Light"/>
          <w:szCs w:val="20"/>
          <w:lang w:val="en-US"/>
        </w:rPr>
        <w:t xml:space="preserve"> m</w:t>
      </w:r>
      <w:r w:rsidR="00523D3C" w:rsidRPr="00AF016D">
        <w:rPr>
          <w:rFonts w:cs="Open Sans Light"/>
          <w:szCs w:val="20"/>
        </w:rPr>
        <w:t>e</w:t>
      </w:r>
      <w:proofErr w:type="spellStart"/>
      <w:r w:rsidR="00523D3C" w:rsidRPr="00AF016D">
        <w:rPr>
          <w:rFonts w:cs="Open Sans Light"/>
          <w:szCs w:val="20"/>
          <w:lang w:val="en-US"/>
        </w:rPr>
        <w:t>nggunakan</w:t>
      </w:r>
      <w:proofErr w:type="spellEnd"/>
      <w:r w:rsidR="00523D3C" w:rsidRPr="00AF016D">
        <w:rPr>
          <w:rFonts w:cs="Open Sans Light"/>
          <w:szCs w:val="20"/>
          <w:lang w:val="en-US"/>
        </w:rPr>
        <w:t xml:space="preserve"> </w:t>
      </w:r>
      <w:r w:rsidR="00523D3C" w:rsidRPr="00AF016D">
        <w:rPr>
          <w:rFonts w:cs="Open Sans Light"/>
          <w:szCs w:val="20"/>
        </w:rPr>
        <w:t>skala lim</w:t>
      </w:r>
      <w:r w:rsidR="00523D3C" w:rsidRPr="00AF016D">
        <w:rPr>
          <w:rFonts w:cs="Open Sans Light"/>
          <w:szCs w:val="20"/>
          <w:lang w:val="en-US"/>
        </w:rPr>
        <w:t xml:space="preserve">a </w:t>
      </w:r>
      <w:proofErr w:type="spellStart"/>
      <w:r w:rsidR="00523D3C" w:rsidRPr="00AF016D">
        <w:rPr>
          <w:rFonts w:cs="Open Sans Light"/>
          <w:szCs w:val="20"/>
          <w:lang w:val="en-US"/>
        </w:rPr>
        <w:t>mulai</w:t>
      </w:r>
      <w:proofErr w:type="spellEnd"/>
      <w:r w:rsidR="00523D3C" w:rsidRPr="00AF016D">
        <w:rPr>
          <w:rFonts w:cs="Open Sans Light"/>
          <w:szCs w:val="20"/>
        </w:rPr>
        <w:t xml:space="preserve"> "buruk" </w:t>
      </w:r>
      <w:proofErr w:type="spellStart"/>
      <w:r w:rsidR="00523D3C" w:rsidRPr="00AF016D">
        <w:rPr>
          <w:rFonts w:cs="Open Sans Light"/>
          <w:szCs w:val="20"/>
          <w:lang w:val="en-US"/>
        </w:rPr>
        <w:t>sampai</w:t>
      </w:r>
      <w:proofErr w:type="spellEnd"/>
      <w:r w:rsidR="00523D3C" w:rsidRPr="00AF016D">
        <w:rPr>
          <w:rFonts w:cs="Open Sans Light"/>
          <w:szCs w:val="20"/>
        </w:rPr>
        <w:t xml:space="preserve"> "luar biasa</w:t>
      </w:r>
      <w:r w:rsidR="00523D3C" w:rsidRPr="00AF016D">
        <w:rPr>
          <w:rFonts w:cs="Open Sans Light"/>
          <w:szCs w:val="20"/>
          <w:lang w:val="en-US"/>
        </w:rPr>
        <w:t xml:space="preserve">. </w:t>
      </w:r>
      <w:r w:rsidR="00523D3C" w:rsidRPr="00AF016D">
        <w:rPr>
          <w:rFonts w:cs="Open Sans Light"/>
          <w:szCs w:val="20"/>
        </w:rPr>
        <w:t xml:space="preserve">Kuisioner yang dibagikan berjumlah </w:t>
      </w:r>
      <w:r w:rsidR="00523D3C" w:rsidRPr="00AF016D">
        <w:rPr>
          <w:rFonts w:cs="Open Sans Light"/>
          <w:szCs w:val="20"/>
          <w:lang w:val="en-US"/>
        </w:rPr>
        <w:t xml:space="preserve">45 </w:t>
      </w:r>
      <w:proofErr w:type="spellStart"/>
      <w:r w:rsidR="00523D3C" w:rsidRPr="00AF016D">
        <w:rPr>
          <w:rFonts w:cs="Open Sans Light"/>
          <w:i/>
          <w:szCs w:val="20"/>
          <w:lang w:val="en-US"/>
        </w:rPr>
        <w:t>responden</w:t>
      </w:r>
      <w:proofErr w:type="spellEnd"/>
      <w:r w:rsidR="00523D3C" w:rsidRPr="00AF016D">
        <w:rPr>
          <w:rFonts w:cs="Open Sans Light"/>
          <w:szCs w:val="20"/>
        </w:rPr>
        <w:t>. Hasil kuisioner akan diuji valid</w:t>
      </w:r>
      <w:proofErr w:type="spellStart"/>
      <w:r w:rsidR="00523D3C" w:rsidRPr="00AF016D">
        <w:rPr>
          <w:rFonts w:cs="Open Sans Light"/>
          <w:szCs w:val="20"/>
          <w:lang w:val="en-US"/>
        </w:rPr>
        <w:t>itas</w:t>
      </w:r>
      <w:proofErr w:type="spellEnd"/>
      <w:r w:rsidR="00523D3C" w:rsidRPr="00AF016D">
        <w:rPr>
          <w:rFonts w:cs="Open Sans Light"/>
          <w:szCs w:val="20"/>
        </w:rPr>
        <w:t xml:space="preserve"> dengan </w:t>
      </w:r>
      <w:proofErr w:type="spellStart"/>
      <w:r w:rsidR="00523D3C" w:rsidRPr="00AF016D">
        <w:rPr>
          <w:rFonts w:cs="Open Sans Light"/>
          <w:szCs w:val="20"/>
          <w:lang w:val="en-US"/>
        </w:rPr>
        <w:t>indikato</w:t>
      </w:r>
      <w:proofErr w:type="spellEnd"/>
      <w:r w:rsidR="00523D3C" w:rsidRPr="00AF016D">
        <w:rPr>
          <w:rFonts w:cs="Open Sans Light"/>
          <w:szCs w:val="20"/>
        </w:rPr>
        <w:t>r</w:t>
      </w:r>
      <w:r w:rsidR="00523D3C" w:rsidRPr="00AF016D">
        <w:rPr>
          <w:rFonts w:cs="Open Sans Light"/>
          <w:szCs w:val="20"/>
          <w:lang w:val="en-US"/>
        </w:rPr>
        <w:t xml:space="preserve"> j</w:t>
      </w:r>
      <w:r w:rsidR="00523D3C" w:rsidRPr="00AF016D">
        <w:rPr>
          <w:rFonts w:cs="Open Sans Light"/>
          <w:szCs w:val="20"/>
        </w:rPr>
        <w:t>ika hasil r hitung lebih besar dari r tabel  maka dinyatakan valid</w:t>
      </w:r>
      <w:r w:rsidR="00523D3C" w:rsidRPr="00AF016D">
        <w:rPr>
          <w:rFonts w:cs="Open Sans Light"/>
          <w:szCs w:val="20"/>
          <w:lang w:val="en-US"/>
        </w:rPr>
        <w:t>. S</w:t>
      </w:r>
      <w:r w:rsidR="00523D3C" w:rsidRPr="00AF016D">
        <w:rPr>
          <w:rFonts w:cs="Open Sans Light"/>
          <w:szCs w:val="20"/>
        </w:rPr>
        <w:t>e</w:t>
      </w:r>
      <w:r w:rsidR="00523D3C" w:rsidRPr="00AF016D">
        <w:rPr>
          <w:rFonts w:cs="Open Sans Light"/>
          <w:szCs w:val="20"/>
          <w:lang w:val="en-US"/>
        </w:rPr>
        <w:t xml:space="preserve">lain uji </w:t>
      </w:r>
      <w:proofErr w:type="spellStart"/>
      <w:r w:rsidR="00523D3C" w:rsidRPr="00AF016D">
        <w:rPr>
          <w:rFonts w:cs="Open Sans Light"/>
          <w:szCs w:val="20"/>
          <w:lang w:val="en-US"/>
        </w:rPr>
        <w:t>validitas</w:t>
      </w:r>
      <w:proofErr w:type="spellEnd"/>
      <w:r w:rsidR="00523D3C" w:rsidRPr="00AF016D">
        <w:rPr>
          <w:rFonts w:cs="Open Sans Light"/>
          <w:szCs w:val="20"/>
          <w:lang w:val="en-US"/>
        </w:rPr>
        <w:t xml:space="preserve"> </w:t>
      </w:r>
      <w:proofErr w:type="spellStart"/>
      <w:r w:rsidR="00523D3C" w:rsidRPr="00AF016D">
        <w:rPr>
          <w:rFonts w:cs="Open Sans Light"/>
          <w:szCs w:val="20"/>
          <w:lang w:val="en-US"/>
        </w:rPr>
        <w:t>akan</w:t>
      </w:r>
      <w:proofErr w:type="spellEnd"/>
      <w:r w:rsidR="00523D3C" w:rsidRPr="00AF016D">
        <w:rPr>
          <w:rFonts w:cs="Open Sans Light"/>
          <w:szCs w:val="20"/>
          <w:lang w:val="en-US"/>
        </w:rPr>
        <w:t xml:space="preserve"> </w:t>
      </w:r>
      <w:proofErr w:type="spellStart"/>
      <w:r w:rsidR="00523D3C" w:rsidRPr="00AF016D">
        <w:rPr>
          <w:rFonts w:cs="Open Sans Light"/>
          <w:szCs w:val="20"/>
          <w:lang w:val="en-US"/>
        </w:rPr>
        <w:t>dilakukan</w:t>
      </w:r>
      <w:proofErr w:type="spellEnd"/>
      <w:r w:rsidR="00523D3C" w:rsidRPr="00AF016D">
        <w:rPr>
          <w:rFonts w:cs="Open Sans Light"/>
          <w:szCs w:val="20"/>
          <w:lang w:val="en-US"/>
        </w:rPr>
        <w:t xml:space="preserve"> u</w:t>
      </w:r>
      <w:r w:rsidR="00523D3C" w:rsidRPr="00AF016D">
        <w:rPr>
          <w:rFonts w:cs="Open Sans Light"/>
          <w:szCs w:val="20"/>
        </w:rPr>
        <w:t xml:space="preserve">ji reliabilitas </w:t>
      </w:r>
      <w:r w:rsidR="00523D3C" w:rsidRPr="00AF016D">
        <w:rPr>
          <w:rFonts w:cs="Open Sans Light"/>
          <w:szCs w:val="20"/>
          <w:lang w:val="en-US"/>
        </w:rPr>
        <w:t xml:space="preserve">yang </w:t>
      </w:r>
      <w:proofErr w:type="gramStart"/>
      <w:r w:rsidR="00523D3C" w:rsidRPr="00AF016D">
        <w:rPr>
          <w:rFonts w:cs="Open Sans Light"/>
          <w:szCs w:val="20"/>
          <w:lang w:val="en-US"/>
        </w:rPr>
        <w:t>b</w:t>
      </w:r>
      <w:r w:rsidR="00523D3C" w:rsidRPr="00AF016D">
        <w:rPr>
          <w:rFonts w:cs="Open Sans Light"/>
          <w:szCs w:val="20"/>
        </w:rPr>
        <w:t>er</w:t>
      </w:r>
      <w:proofErr w:type="spellStart"/>
      <w:r w:rsidR="00523D3C" w:rsidRPr="00AF016D">
        <w:rPr>
          <w:rFonts w:cs="Open Sans Light"/>
          <w:szCs w:val="20"/>
          <w:lang w:val="en-US"/>
        </w:rPr>
        <w:t>fungsi</w:t>
      </w:r>
      <w:proofErr w:type="spellEnd"/>
      <w:r w:rsidR="00523D3C" w:rsidRPr="00AF016D">
        <w:rPr>
          <w:rFonts w:cs="Open Sans Light"/>
          <w:szCs w:val="20"/>
          <w:lang w:val="en-US"/>
        </w:rPr>
        <w:t xml:space="preserve"> </w:t>
      </w:r>
      <w:r w:rsidR="00523D3C" w:rsidRPr="00AF016D">
        <w:rPr>
          <w:rFonts w:cs="Open Sans Light"/>
          <w:szCs w:val="20"/>
        </w:rPr>
        <w:t xml:space="preserve"> untuk</w:t>
      </w:r>
      <w:proofErr w:type="gramEnd"/>
      <w:r w:rsidR="00523D3C" w:rsidRPr="00AF016D">
        <w:rPr>
          <w:rFonts w:cs="Open Sans Light"/>
          <w:szCs w:val="20"/>
        </w:rPr>
        <w:t xml:space="preserve"> menguji keandalan dari suatu data. Data dikatakan reliabel jika nilai Cronbach alpha lebih dari r tabel  . Uji </w:t>
      </w:r>
      <w:proofErr w:type="spellStart"/>
      <w:r w:rsidR="00523D3C" w:rsidRPr="00AF016D">
        <w:rPr>
          <w:rFonts w:cs="Open Sans Light"/>
          <w:szCs w:val="20"/>
          <w:lang w:val="en-US"/>
        </w:rPr>
        <w:t>Validitas</w:t>
      </w:r>
      <w:proofErr w:type="spellEnd"/>
      <w:r w:rsidR="00523D3C" w:rsidRPr="00AF016D">
        <w:rPr>
          <w:rFonts w:cs="Open Sans Light"/>
          <w:szCs w:val="20"/>
          <w:lang w:val="en-US"/>
        </w:rPr>
        <w:t xml:space="preserve"> dan </w:t>
      </w:r>
      <w:r w:rsidR="00523D3C" w:rsidRPr="00AF016D">
        <w:rPr>
          <w:rFonts w:cs="Open Sans Light"/>
          <w:szCs w:val="20"/>
        </w:rPr>
        <w:t>Reliabilitas akan dilakukan dengan menggunakan aplikasi SPSS 1</w:t>
      </w:r>
      <w:r w:rsidR="00523D3C" w:rsidRPr="00AF016D">
        <w:rPr>
          <w:rFonts w:cs="Open Sans Light"/>
          <w:szCs w:val="20"/>
          <w:lang w:val="en-US"/>
        </w:rPr>
        <w:t>6</w:t>
      </w:r>
      <w:r w:rsidR="00523D3C" w:rsidRPr="00AF016D">
        <w:rPr>
          <w:rFonts w:cs="Open Sans Light"/>
          <w:szCs w:val="20"/>
        </w:rPr>
        <w:t>.0</w:t>
      </w:r>
      <w:r w:rsidR="00523D3C" w:rsidRPr="00AF016D">
        <w:rPr>
          <w:rFonts w:cs="Open Sans Light"/>
          <w:szCs w:val="20"/>
          <w:lang w:val="en-US"/>
        </w:rPr>
        <w:t>.</w:t>
      </w:r>
    </w:p>
    <w:p w14:paraId="5F100782" w14:textId="071CAACD" w:rsidR="00523D3C" w:rsidRPr="00AF016D" w:rsidRDefault="00523D3C" w:rsidP="00B56922">
      <w:pPr>
        <w:autoSpaceDE w:val="0"/>
        <w:autoSpaceDN w:val="0"/>
        <w:adjustRightInd w:val="0"/>
        <w:ind w:leftChars="0" w:left="0" w:firstLineChars="0" w:firstLine="720"/>
        <w:rPr>
          <w:rFonts w:cs="Open Sans Light"/>
          <w:szCs w:val="20"/>
          <w:lang w:val="en-US"/>
        </w:rPr>
      </w:pPr>
      <w:proofErr w:type="spellStart"/>
      <w:r w:rsidRPr="00AF016D">
        <w:rPr>
          <w:rFonts w:cs="Open Sans Light"/>
          <w:szCs w:val="20"/>
          <w:lang w:val="en-US"/>
        </w:rPr>
        <w:t>Fas</w:t>
      </w:r>
      <w:proofErr w:type="spellEnd"/>
      <w:r w:rsidRPr="00AF016D">
        <w:rPr>
          <w:rFonts w:cs="Open Sans Light"/>
          <w:color w:val="000000" w:themeColor="text1"/>
          <w:spacing w:val="-8"/>
          <w:szCs w:val="20"/>
        </w:rPr>
        <w:t>e</w:t>
      </w:r>
      <w:r w:rsidRPr="00AF016D">
        <w:rPr>
          <w:rFonts w:cs="Open Sans Light"/>
          <w:color w:val="000000" w:themeColor="text1"/>
          <w:spacing w:val="-8"/>
          <w:szCs w:val="20"/>
          <w:lang w:val="en-US"/>
        </w:rPr>
        <w:t xml:space="preserve"> II m</w:t>
      </w:r>
      <w:r w:rsidRPr="00AF016D">
        <w:rPr>
          <w:rFonts w:cs="Open Sans Light"/>
          <w:szCs w:val="20"/>
        </w:rPr>
        <w:t>er</w:t>
      </w:r>
      <w:proofErr w:type="spellStart"/>
      <w:r w:rsidRPr="00AF016D">
        <w:rPr>
          <w:rFonts w:cs="Open Sans Light"/>
          <w:color w:val="000000" w:themeColor="text1"/>
          <w:spacing w:val="-8"/>
          <w:szCs w:val="20"/>
          <w:lang w:val="en-US"/>
        </w:rPr>
        <w:t>upakan</w:t>
      </w:r>
      <w:proofErr w:type="spellEnd"/>
      <w:r w:rsidRPr="00AF016D">
        <w:rPr>
          <w:rFonts w:cs="Open Sans Light"/>
          <w:color w:val="000000" w:themeColor="text1"/>
          <w:spacing w:val="-8"/>
          <w:szCs w:val="20"/>
          <w:lang w:val="en-US"/>
        </w:rPr>
        <w:t xml:space="preserve"> </w:t>
      </w:r>
      <w:proofErr w:type="spellStart"/>
      <w:r w:rsidRPr="00AF016D">
        <w:rPr>
          <w:rFonts w:cs="Open Sans Light"/>
          <w:color w:val="000000" w:themeColor="text1"/>
          <w:spacing w:val="-8"/>
          <w:szCs w:val="20"/>
          <w:lang w:val="en-US"/>
        </w:rPr>
        <w:t>tahapan</w:t>
      </w:r>
      <w:proofErr w:type="spellEnd"/>
      <w:r w:rsidRPr="00AF016D">
        <w:rPr>
          <w:rFonts w:cs="Open Sans Light"/>
          <w:color w:val="000000" w:themeColor="text1"/>
          <w:spacing w:val="-8"/>
          <w:szCs w:val="20"/>
          <w:lang w:val="en-US"/>
        </w:rPr>
        <w:t xml:space="preserve"> </w:t>
      </w:r>
      <w:proofErr w:type="spellStart"/>
      <w:r w:rsidRPr="00AF016D">
        <w:rPr>
          <w:rFonts w:cs="Open Sans Light"/>
          <w:color w:val="000000" w:themeColor="text1"/>
          <w:spacing w:val="-8"/>
          <w:szCs w:val="20"/>
          <w:lang w:val="en-US"/>
        </w:rPr>
        <w:t>dalam</w:t>
      </w:r>
      <w:proofErr w:type="spellEnd"/>
      <w:r w:rsidRPr="00AF016D">
        <w:rPr>
          <w:rFonts w:cs="Open Sans Light"/>
          <w:color w:val="000000" w:themeColor="text1"/>
          <w:spacing w:val="-8"/>
          <w:szCs w:val="20"/>
          <w:lang w:val="en-US"/>
        </w:rPr>
        <w:t xml:space="preserve"> p</w:t>
      </w:r>
      <w:r w:rsidRPr="00AF016D">
        <w:rPr>
          <w:rFonts w:cs="Open Sans Light"/>
          <w:szCs w:val="20"/>
        </w:rPr>
        <w:t xml:space="preserve">engolahan </w:t>
      </w:r>
      <w:r w:rsidRPr="00AF016D">
        <w:rPr>
          <w:rFonts w:cs="Open Sans Light"/>
          <w:szCs w:val="20"/>
          <w:lang w:val="en-US"/>
        </w:rPr>
        <w:t>d</w:t>
      </w:r>
      <w:r w:rsidRPr="00AF016D">
        <w:rPr>
          <w:rFonts w:cs="Open Sans Light"/>
          <w:szCs w:val="20"/>
        </w:rPr>
        <w:t xml:space="preserve">ata dengan </w:t>
      </w:r>
      <w:r w:rsidRPr="00AF016D">
        <w:rPr>
          <w:rFonts w:cs="Open Sans Light"/>
          <w:szCs w:val="20"/>
          <w:lang w:val="en-US"/>
        </w:rPr>
        <w:t>m</w:t>
      </w:r>
      <w:r w:rsidRPr="00AF016D">
        <w:rPr>
          <w:rFonts w:cs="Open Sans Light"/>
          <w:szCs w:val="20"/>
        </w:rPr>
        <w:t xml:space="preserve">enggunakan </w:t>
      </w:r>
      <w:r w:rsidRPr="00AF016D">
        <w:rPr>
          <w:rFonts w:cs="Open Sans Light"/>
          <w:szCs w:val="20"/>
          <w:lang w:val="en-US"/>
        </w:rPr>
        <w:t>m</w:t>
      </w:r>
      <w:r w:rsidRPr="00AF016D">
        <w:rPr>
          <w:rFonts w:cs="Open Sans Light"/>
          <w:szCs w:val="20"/>
        </w:rPr>
        <w:t xml:space="preserve">etode </w:t>
      </w:r>
      <w:r w:rsidRPr="00AF016D">
        <w:rPr>
          <w:rFonts w:cs="Open Sans Light"/>
          <w:i/>
          <w:szCs w:val="20"/>
        </w:rPr>
        <w:t>servqual</w:t>
      </w:r>
      <w:r w:rsidRPr="00AF016D">
        <w:rPr>
          <w:rFonts w:cs="Open Sans Light"/>
          <w:szCs w:val="20"/>
        </w:rPr>
        <w:t>.</w:t>
      </w:r>
      <w:r w:rsidRPr="00AF016D">
        <w:rPr>
          <w:rFonts w:cs="Open Sans Light"/>
          <w:szCs w:val="20"/>
          <w:lang w:val="en-US"/>
        </w:rPr>
        <w:t xml:space="preserve"> </w:t>
      </w:r>
      <w:r w:rsidRPr="00AF016D">
        <w:rPr>
          <w:rFonts w:cs="Open Sans Light"/>
          <w:szCs w:val="20"/>
        </w:rPr>
        <w:t xml:space="preserve">Analisis tingkat kepuasan konsumen digunakan untuk mengetahui tingkat kepuasan konsumen terhadap kualitas pelayanan </w:t>
      </w:r>
      <w:r w:rsidRPr="00AF016D">
        <w:rPr>
          <w:rFonts w:cs="Open Sans Light"/>
          <w:szCs w:val="20"/>
          <w:lang w:val="en-US"/>
        </w:rPr>
        <w:t>Department IT</w:t>
      </w:r>
      <w:r w:rsidRPr="00AF016D">
        <w:rPr>
          <w:rFonts w:cs="Open Sans Light"/>
          <w:szCs w:val="20"/>
        </w:rPr>
        <w:t xml:space="preserve">. Kualitas pelayanan dapat dilihat dari nilai </w:t>
      </w:r>
      <w:r w:rsidRPr="00AF016D">
        <w:rPr>
          <w:rFonts w:cs="Open Sans Light"/>
          <w:i/>
          <w:szCs w:val="20"/>
        </w:rPr>
        <w:t xml:space="preserve">gap </w:t>
      </w:r>
      <w:r w:rsidRPr="00AF016D">
        <w:rPr>
          <w:rFonts w:cs="Open Sans Light"/>
          <w:szCs w:val="20"/>
        </w:rPr>
        <w:t xml:space="preserve">antara </w:t>
      </w:r>
      <w:r w:rsidRPr="00AF016D">
        <w:rPr>
          <w:rFonts w:cs="Open Sans Light"/>
          <w:szCs w:val="20"/>
          <w:lang w:val="en-US"/>
        </w:rPr>
        <w:t xml:space="preserve">rata-rata </w:t>
      </w:r>
      <w:r w:rsidRPr="00AF016D">
        <w:rPr>
          <w:rFonts w:cs="Open Sans Light"/>
          <w:szCs w:val="20"/>
        </w:rPr>
        <w:t>persepsi (kenyataan)</w:t>
      </w:r>
      <w:r w:rsidRPr="00AF016D">
        <w:rPr>
          <w:rFonts w:cs="Open Sans Light"/>
          <w:szCs w:val="20"/>
          <w:lang w:val="en-US"/>
        </w:rPr>
        <w:t xml:space="preserve"> </w:t>
      </w:r>
      <w:r w:rsidRPr="00AF016D">
        <w:rPr>
          <w:rFonts w:cs="Open Sans Light"/>
          <w:szCs w:val="20"/>
        </w:rPr>
        <w:t xml:space="preserve">dan </w:t>
      </w:r>
      <w:r w:rsidRPr="00AF016D">
        <w:rPr>
          <w:rFonts w:cs="Open Sans Light"/>
          <w:szCs w:val="20"/>
          <w:lang w:val="en-US"/>
        </w:rPr>
        <w:t xml:space="preserve">rata-rat </w:t>
      </w:r>
      <w:r w:rsidRPr="00AF016D">
        <w:rPr>
          <w:rFonts w:cs="Open Sans Light"/>
          <w:szCs w:val="20"/>
        </w:rPr>
        <w:t>harapan pelanggan (ekspektasi)</w:t>
      </w:r>
      <w:r w:rsidRPr="00AF016D">
        <w:rPr>
          <w:rFonts w:cs="Open Sans Light"/>
          <w:szCs w:val="20"/>
          <w:lang w:val="en-US"/>
        </w:rPr>
        <w:t>, untuk</w:t>
      </w:r>
      <w:r w:rsidRPr="00AF016D">
        <w:rPr>
          <w:rFonts w:cs="Open Sans Light"/>
          <w:szCs w:val="20"/>
        </w:rPr>
        <w:t xml:space="preserve"> </w:t>
      </w:r>
      <w:r w:rsidRPr="00AF016D">
        <w:rPr>
          <w:rFonts w:cs="Open Sans Light"/>
          <w:szCs w:val="20"/>
          <w:lang w:val="en-US"/>
        </w:rPr>
        <w:t>p</w:t>
      </w:r>
      <w:r w:rsidRPr="00AF016D">
        <w:rPr>
          <w:rFonts w:cs="Open Sans Light"/>
          <w:szCs w:val="20"/>
        </w:rPr>
        <w:t>er</w:t>
      </w:r>
      <w:proofErr w:type="spellStart"/>
      <w:r w:rsidRPr="00AF016D">
        <w:rPr>
          <w:rFonts w:cs="Open Sans Light"/>
          <w:szCs w:val="20"/>
          <w:lang w:val="en-US"/>
        </w:rPr>
        <w:t>hitungan</w:t>
      </w:r>
      <w:proofErr w:type="spellEnd"/>
      <w:r w:rsidRPr="00AF016D">
        <w:rPr>
          <w:rFonts w:cs="Open Sans Light"/>
          <w:szCs w:val="20"/>
          <w:lang w:val="en-US"/>
        </w:rPr>
        <w:t xml:space="preserve"> </w:t>
      </w:r>
      <w:proofErr w:type="spellStart"/>
      <w:r w:rsidRPr="00AF016D">
        <w:rPr>
          <w:rFonts w:cs="Open Sans Light"/>
          <w:szCs w:val="20"/>
          <w:lang w:val="en-US"/>
        </w:rPr>
        <w:t>nilai</w:t>
      </w:r>
      <w:proofErr w:type="spellEnd"/>
      <w:r w:rsidRPr="00AF016D">
        <w:rPr>
          <w:rFonts w:cs="Open Sans Light"/>
          <w:szCs w:val="20"/>
          <w:lang w:val="en-US"/>
        </w:rPr>
        <w:t xml:space="preserve"> gap s</w:t>
      </w:r>
      <w:r w:rsidRPr="00AF016D">
        <w:rPr>
          <w:rFonts w:cs="Open Sans Light"/>
          <w:szCs w:val="20"/>
        </w:rPr>
        <w:t>e</w:t>
      </w:r>
      <w:proofErr w:type="spellStart"/>
      <w:r w:rsidRPr="00AF016D">
        <w:rPr>
          <w:rFonts w:cs="Open Sans Light"/>
          <w:szCs w:val="20"/>
          <w:lang w:val="en-US"/>
        </w:rPr>
        <w:t>suai</w:t>
      </w:r>
      <w:proofErr w:type="spellEnd"/>
      <w:r w:rsidRPr="00AF016D">
        <w:rPr>
          <w:rFonts w:cs="Open Sans Light"/>
          <w:szCs w:val="20"/>
          <w:lang w:val="en-US"/>
        </w:rPr>
        <w:t xml:space="preserve"> d</w:t>
      </w:r>
      <w:r w:rsidRPr="00AF016D">
        <w:rPr>
          <w:rFonts w:cs="Open Sans Light"/>
          <w:szCs w:val="20"/>
        </w:rPr>
        <w:t>e</w:t>
      </w:r>
      <w:proofErr w:type="spellStart"/>
      <w:r w:rsidRPr="00AF016D">
        <w:rPr>
          <w:rFonts w:cs="Open Sans Light"/>
          <w:szCs w:val="20"/>
          <w:lang w:val="en-US"/>
        </w:rPr>
        <w:t>ngan</w:t>
      </w:r>
      <w:proofErr w:type="spellEnd"/>
      <w:r w:rsidRPr="00AF016D">
        <w:rPr>
          <w:rFonts w:cs="Open Sans Light"/>
          <w:szCs w:val="20"/>
          <w:lang w:val="en-US"/>
        </w:rPr>
        <w:t xml:space="preserve"> </w:t>
      </w:r>
      <w:r w:rsidRPr="00AF016D">
        <w:rPr>
          <w:rFonts w:cs="Open Sans Light"/>
          <w:szCs w:val="20"/>
        </w:rPr>
        <w:t xml:space="preserve"> rumus </w:t>
      </w:r>
      <w:r w:rsidRPr="00AF016D">
        <w:rPr>
          <w:rFonts w:cs="Open Sans Light"/>
          <w:szCs w:val="20"/>
          <w:lang w:val="en-US"/>
        </w:rPr>
        <w:t>p</w:t>
      </w:r>
      <w:r w:rsidRPr="00AF016D">
        <w:rPr>
          <w:rFonts w:cs="Open Sans Light"/>
          <w:szCs w:val="20"/>
        </w:rPr>
        <w:t>er</w:t>
      </w:r>
      <w:proofErr w:type="spellStart"/>
      <w:r w:rsidRPr="00AF016D">
        <w:rPr>
          <w:rFonts w:cs="Open Sans Light"/>
          <w:szCs w:val="20"/>
          <w:lang w:val="en-US"/>
        </w:rPr>
        <w:t>samaan</w:t>
      </w:r>
      <w:proofErr w:type="spellEnd"/>
      <w:r w:rsidRPr="00AF016D">
        <w:rPr>
          <w:rFonts w:cs="Open Sans Light"/>
          <w:szCs w:val="20"/>
          <w:lang w:val="en-US"/>
        </w:rPr>
        <w:t xml:space="preserve"> 1. </w:t>
      </w:r>
    </w:p>
    <w:p w14:paraId="04FCFEB7" w14:textId="77777777" w:rsidR="00523D3C" w:rsidRPr="00AB6049" w:rsidRDefault="00523D3C" w:rsidP="00523D3C">
      <w:pPr>
        <w:autoSpaceDE w:val="0"/>
        <w:autoSpaceDN w:val="0"/>
        <w:adjustRightInd w:val="0"/>
        <w:ind w:left="0" w:hanging="2"/>
        <w:rPr>
          <w:rFonts w:eastAsia="Arno Pro" w:cs="Open Sans Light"/>
          <w:color w:val="000000"/>
          <w:sz w:val="22"/>
          <w:szCs w:val="22"/>
          <w:lang w:val="en-US"/>
        </w:rPr>
      </w:pPr>
    </w:p>
    <w:p w14:paraId="78C468F3" w14:textId="0302B5B9" w:rsidR="00523D3C" w:rsidRPr="00AB6049" w:rsidRDefault="00523D3C" w:rsidP="00523D3C">
      <w:pPr>
        <w:ind w:left="0" w:hanging="2"/>
        <w:rPr>
          <w:rFonts w:cs="Open Sans Light"/>
        </w:rPr>
      </w:pPr>
      <w:r w:rsidRPr="00AB6049">
        <w:rPr>
          <w:rFonts w:cs="Open Sans Light"/>
        </w:rPr>
        <w:object w:dxaOrig="13215" w:dyaOrig="6114" w14:anchorId="13F598C2">
          <v:shape id="_x0000_i1034" type="#_x0000_t75" style="width:431.25pt;height:245.25pt" o:ole="">
            <v:imagedata r:id="rId30" o:title=""/>
          </v:shape>
          <o:OLEObject Type="Embed" ProgID="Visio.Drawing.11" ShapeID="_x0000_i1034" DrawAspect="Content" ObjectID="_1735535518" r:id="rId31"/>
        </w:object>
      </w:r>
    </w:p>
    <w:p w14:paraId="3D1A0704" w14:textId="37DD67B9" w:rsidR="00523D3C" w:rsidRDefault="00523D3C" w:rsidP="00523D3C">
      <w:pPr>
        <w:tabs>
          <w:tab w:val="left" w:pos="567"/>
        </w:tabs>
        <w:ind w:left="0" w:hanging="2"/>
        <w:jc w:val="left"/>
        <w:rPr>
          <w:rFonts w:cs="Open Sans Light"/>
          <w:bCs/>
          <w:szCs w:val="20"/>
        </w:rPr>
      </w:pPr>
      <w:proofErr w:type="spellStart"/>
      <w:r w:rsidRPr="00AF016D">
        <w:rPr>
          <w:rFonts w:cs="Open Sans Light"/>
          <w:szCs w:val="20"/>
          <w:lang w:val="en-US"/>
        </w:rPr>
        <w:t>Gamba</w:t>
      </w:r>
      <w:proofErr w:type="spellEnd"/>
      <w:r w:rsidRPr="00AF016D">
        <w:rPr>
          <w:rFonts w:cs="Open Sans Light"/>
          <w:szCs w:val="20"/>
        </w:rPr>
        <w:t>r</w:t>
      </w:r>
      <w:r w:rsidRPr="00AF016D">
        <w:rPr>
          <w:rFonts w:cs="Open Sans Light"/>
          <w:szCs w:val="20"/>
          <w:lang w:val="en-US"/>
        </w:rPr>
        <w:t xml:space="preserve"> 3. </w:t>
      </w:r>
      <w:proofErr w:type="spellStart"/>
      <w:r w:rsidRPr="00AF016D">
        <w:rPr>
          <w:rFonts w:cs="Open Sans Light"/>
          <w:szCs w:val="20"/>
          <w:lang w:val="en-US"/>
        </w:rPr>
        <w:t>Tahapan</w:t>
      </w:r>
      <w:proofErr w:type="spellEnd"/>
      <w:r w:rsidRPr="00AF016D">
        <w:rPr>
          <w:rFonts w:cs="Open Sans Light"/>
          <w:szCs w:val="20"/>
          <w:lang w:val="en-US"/>
        </w:rPr>
        <w:t xml:space="preserve"> </w:t>
      </w:r>
      <w:r w:rsidRPr="00AF016D">
        <w:rPr>
          <w:rFonts w:cs="Open Sans Light"/>
          <w:bCs/>
          <w:szCs w:val="20"/>
        </w:rPr>
        <w:t>Penelitian</w:t>
      </w:r>
    </w:p>
    <w:p w14:paraId="43E0EA1D" w14:textId="77777777" w:rsidR="00AF016D" w:rsidRDefault="00AF016D" w:rsidP="00523D3C">
      <w:pPr>
        <w:tabs>
          <w:tab w:val="left" w:pos="567"/>
        </w:tabs>
        <w:ind w:left="0" w:hanging="2"/>
        <w:jc w:val="left"/>
        <w:rPr>
          <w:rFonts w:cs="Open Sans Light"/>
          <w:bCs/>
          <w:szCs w:val="20"/>
        </w:rPr>
      </w:pPr>
    </w:p>
    <w:p w14:paraId="06FD20BB" w14:textId="3BB9AED2" w:rsidR="00AF016D" w:rsidRPr="00AF016D" w:rsidRDefault="00B56922" w:rsidP="00AF016D">
      <w:pPr>
        <w:tabs>
          <w:tab w:val="left" w:pos="567"/>
        </w:tabs>
        <w:ind w:left="0" w:hanging="2"/>
        <w:rPr>
          <w:rFonts w:eastAsia="Arno Pro" w:cs="Open Sans Light"/>
          <w:i/>
          <w:iCs/>
          <w:color w:val="000000"/>
          <w:szCs w:val="20"/>
        </w:rPr>
      </w:pPr>
      <w:r>
        <w:rPr>
          <w:rFonts w:cs="Open Sans Light"/>
          <w:szCs w:val="20"/>
          <w:lang w:val="en-US"/>
        </w:rPr>
        <w:tab/>
      </w:r>
      <w:r>
        <w:rPr>
          <w:rFonts w:cs="Open Sans Light"/>
          <w:szCs w:val="20"/>
          <w:lang w:val="en-US"/>
        </w:rPr>
        <w:tab/>
      </w:r>
      <w:proofErr w:type="spellStart"/>
      <w:r w:rsidR="00AF016D" w:rsidRPr="00AF016D">
        <w:rPr>
          <w:rFonts w:cs="Open Sans Light"/>
          <w:szCs w:val="20"/>
          <w:lang w:val="en-US"/>
        </w:rPr>
        <w:t>Fas</w:t>
      </w:r>
      <w:proofErr w:type="spellEnd"/>
      <w:r w:rsidR="00AF016D" w:rsidRPr="00AF016D">
        <w:rPr>
          <w:rFonts w:cs="Open Sans Light"/>
          <w:color w:val="000000" w:themeColor="text1"/>
          <w:spacing w:val="-8"/>
          <w:szCs w:val="20"/>
        </w:rPr>
        <w:t>e</w:t>
      </w:r>
      <w:r w:rsidR="00AF016D" w:rsidRPr="00AF016D">
        <w:rPr>
          <w:rFonts w:cs="Open Sans Light"/>
          <w:color w:val="000000" w:themeColor="text1"/>
          <w:spacing w:val="-8"/>
          <w:szCs w:val="20"/>
          <w:lang w:val="en-US"/>
        </w:rPr>
        <w:t xml:space="preserve"> III </w:t>
      </w:r>
      <w:proofErr w:type="spellStart"/>
      <w:r w:rsidR="00AF016D" w:rsidRPr="00AF016D">
        <w:rPr>
          <w:rFonts w:cs="Open Sans Light"/>
          <w:color w:val="000000" w:themeColor="text1"/>
          <w:spacing w:val="-8"/>
          <w:szCs w:val="20"/>
          <w:lang w:val="en-US"/>
        </w:rPr>
        <w:t>tahapan</w:t>
      </w:r>
      <w:proofErr w:type="spellEnd"/>
      <w:r w:rsidR="00AF016D" w:rsidRPr="00AF016D">
        <w:rPr>
          <w:rFonts w:cs="Open Sans Light"/>
          <w:color w:val="000000" w:themeColor="text1"/>
          <w:spacing w:val="-8"/>
          <w:szCs w:val="20"/>
          <w:lang w:val="en-US"/>
        </w:rPr>
        <w:t xml:space="preserve"> </w:t>
      </w:r>
      <w:r w:rsidR="00AF016D" w:rsidRPr="00AF016D">
        <w:rPr>
          <w:rFonts w:cs="Open Sans Light"/>
          <w:szCs w:val="20"/>
        </w:rPr>
        <w:t>QFD</w:t>
      </w:r>
      <w:r w:rsidR="00AF016D" w:rsidRPr="00AF016D">
        <w:rPr>
          <w:rFonts w:cs="Open Sans Light"/>
          <w:szCs w:val="20"/>
          <w:lang w:val="en-US"/>
        </w:rPr>
        <w:t xml:space="preserve"> yang t</w:t>
      </w:r>
      <w:r w:rsidR="00AF016D" w:rsidRPr="00AF016D">
        <w:rPr>
          <w:rFonts w:cs="Open Sans Light"/>
          <w:szCs w:val="20"/>
        </w:rPr>
        <w:t>er</w:t>
      </w:r>
      <w:r w:rsidR="00AF016D" w:rsidRPr="00AF016D">
        <w:rPr>
          <w:rFonts w:cs="Open Sans Light"/>
          <w:szCs w:val="20"/>
          <w:lang w:val="en-US"/>
        </w:rPr>
        <w:t>di</w:t>
      </w:r>
      <w:r w:rsidR="00AF016D" w:rsidRPr="00AF016D">
        <w:rPr>
          <w:rFonts w:cs="Open Sans Light"/>
          <w:szCs w:val="20"/>
        </w:rPr>
        <w:t>r</w:t>
      </w:r>
      <w:proofErr w:type="spellStart"/>
      <w:r w:rsidR="00AF016D" w:rsidRPr="00AF016D">
        <w:rPr>
          <w:rFonts w:cs="Open Sans Light"/>
          <w:szCs w:val="20"/>
          <w:lang w:val="en-US"/>
        </w:rPr>
        <w:t>i</w:t>
      </w:r>
      <w:proofErr w:type="spellEnd"/>
      <w:r w:rsidR="00AF016D" w:rsidRPr="00AF016D">
        <w:rPr>
          <w:rFonts w:cs="Open Sans Light"/>
          <w:szCs w:val="20"/>
          <w:lang w:val="en-US"/>
        </w:rPr>
        <w:t xml:space="preserve"> da</w:t>
      </w:r>
      <w:r w:rsidR="00AF016D" w:rsidRPr="00AF016D">
        <w:rPr>
          <w:rFonts w:cs="Open Sans Light"/>
          <w:szCs w:val="20"/>
        </w:rPr>
        <w:t>r</w:t>
      </w:r>
      <w:proofErr w:type="spellStart"/>
      <w:r w:rsidR="00AF016D" w:rsidRPr="00AF016D">
        <w:rPr>
          <w:rFonts w:cs="Open Sans Light"/>
          <w:szCs w:val="20"/>
          <w:lang w:val="en-US"/>
        </w:rPr>
        <w:t>i</w:t>
      </w:r>
      <w:proofErr w:type="spellEnd"/>
      <w:r w:rsidR="00AF016D" w:rsidRPr="00AF016D">
        <w:rPr>
          <w:rFonts w:cs="Open Sans Light"/>
          <w:szCs w:val="20"/>
          <w:lang w:val="en-US"/>
        </w:rPr>
        <w:t xml:space="preserve"> lima </w:t>
      </w:r>
      <w:proofErr w:type="spellStart"/>
      <w:r w:rsidR="00AF016D" w:rsidRPr="00AF016D">
        <w:rPr>
          <w:rFonts w:cs="Open Sans Light"/>
          <w:szCs w:val="20"/>
          <w:lang w:val="en-US"/>
        </w:rPr>
        <w:t>tahapan</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yaitu</w:t>
      </w:r>
      <w:proofErr w:type="spellEnd"/>
      <w:r w:rsidR="00AF016D" w:rsidRPr="00AF016D">
        <w:rPr>
          <w:rFonts w:cs="Open Sans Light"/>
          <w:szCs w:val="20"/>
          <w:lang w:val="en-US"/>
        </w:rPr>
        <w:t xml:space="preserve"> 1) </w:t>
      </w:r>
      <w:r w:rsidR="00AF016D" w:rsidRPr="00AF016D">
        <w:rPr>
          <w:rFonts w:eastAsia="Arno Pro" w:cs="Open Sans Light"/>
          <w:color w:val="000000"/>
          <w:szCs w:val="20"/>
          <w:lang w:val="en-US"/>
        </w:rPr>
        <w:t xml:space="preserve">customer needs yang </w:t>
      </w:r>
      <w:r w:rsidR="00AF016D" w:rsidRPr="00AF016D">
        <w:rPr>
          <w:rFonts w:cs="Open Sans Light"/>
          <w:szCs w:val="20"/>
        </w:rPr>
        <w:t xml:space="preserve">diperoleh dari </w:t>
      </w:r>
      <w:r w:rsidR="00AF016D" w:rsidRPr="00AF016D">
        <w:rPr>
          <w:rFonts w:eastAsia="Arno Pro" w:cs="Open Sans Light"/>
          <w:color w:val="000000"/>
          <w:szCs w:val="20"/>
          <w:lang w:val="en-US"/>
        </w:rPr>
        <w:t>hasil</w:t>
      </w:r>
      <w:r w:rsidR="00AF016D" w:rsidRPr="00AF016D">
        <w:rPr>
          <w:rFonts w:cs="Open Sans Light"/>
          <w:szCs w:val="20"/>
        </w:rPr>
        <w:t xml:space="preserve"> kesenjangan</w:t>
      </w:r>
      <w:r w:rsidR="00AF016D" w:rsidRPr="00AF016D">
        <w:rPr>
          <w:rFonts w:cs="Open Sans Light"/>
          <w:szCs w:val="20"/>
          <w:lang w:val="en-US"/>
        </w:rPr>
        <w:t xml:space="preserve"> (Gap)</w:t>
      </w:r>
      <w:r w:rsidR="00AF016D" w:rsidRPr="00AF016D">
        <w:rPr>
          <w:rFonts w:cs="Open Sans Light"/>
          <w:szCs w:val="20"/>
        </w:rPr>
        <w:t xml:space="preserve"> antara persepsi dan </w:t>
      </w:r>
      <w:proofErr w:type="spellStart"/>
      <w:r w:rsidR="00AF016D" w:rsidRPr="00AF016D">
        <w:rPr>
          <w:rFonts w:cs="Open Sans Light"/>
          <w:szCs w:val="20"/>
          <w:lang w:val="en-US"/>
        </w:rPr>
        <w:t>ekspetasi</w:t>
      </w:r>
      <w:proofErr w:type="spellEnd"/>
      <w:r w:rsidR="00AF016D" w:rsidRPr="00AF016D">
        <w:rPr>
          <w:rFonts w:cs="Open Sans Light"/>
          <w:szCs w:val="20"/>
        </w:rPr>
        <w:t xml:space="preserve"> konsumen. </w:t>
      </w:r>
      <w:r w:rsidR="00AF016D" w:rsidRPr="00AF016D">
        <w:rPr>
          <w:rFonts w:cs="Open Sans Light"/>
          <w:szCs w:val="20"/>
          <w:lang w:val="en-US"/>
        </w:rPr>
        <w:t xml:space="preserve">2) </w:t>
      </w:r>
      <w:r w:rsidR="00AF016D" w:rsidRPr="00AF016D">
        <w:rPr>
          <w:rFonts w:eastAsia="Arno Pro" w:cs="Open Sans Light"/>
          <w:color w:val="000000"/>
          <w:szCs w:val="20"/>
        </w:rPr>
        <w:t>menentukan technical respon (HOWs)</w:t>
      </w:r>
      <w:r w:rsidR="00AF016D" w:rsidRPr="00AF016D">
        <w:rPr>
          <w:rFonts w:eastAsia="Arno Pro" w:cs="Open Sans Light"/>
          <w:color w:val="000000"/>
          <w:szCs w:val="20"/>
          <w:lang w:val="en-US"/>
        </w:rPr>
        <w:t xml:space="preserve">, </w:t>
      </w:r>
      <w:proofErr w:type="spellStart"/>
      <w:r w:rsidR="00AF016D" w:rsidRPr="00AF016D">
        <w:rPr>
          <w:rFonts w:eastAsia="Arno Pro" w:cs="Open Sans Light"/>
          <w:color w:val="000000"/>
          <w:szCs w:val="20"/>
          <w:lang w:val="en-US"/>
        </w:rPr>
        <w:t>dimana</w:t>
      </w:r>
      <w:proofErr w:type="spellEnd"/>
      <w:r w:rsidR="00AF016D" w:rsidRPr="00AF016D">
        <w:rPr>
          <w:rFonts w:eastAsia="Arno Pro" w:cs="Open Sans Light"/>
          <w:color w:val="000000"/>
          <w:szCs w:val="20"/>
          <w:lang w:val="en-US"/>
        </w:rPr>
        <w:t xml:space="preserve"> </w:t>
      </w:r>
      <w:r w:rsidR="00AF016D" w:rsidRPr="00AF016D">
        <w:rPr>
          <w:rFonts w:cs="Open Sans Light"/>
          <w:szCs w:val="20"/>
        </w:rPr>
        <w:t xml:space="preserve">respon yang diberikan oleh </w:t>
      </w:r>
      <w:proofErr w:type="spellStart"/>
      <w:r w:rsidR="00AF016D" w:rsidRPr="00AF016D">
        <w:rPr>
          <w:rFonts w:cs="Open Sans Light"/>
          <w:szCs w:val="20"/>
          <w:lang w:val="en-US"/>
        </w:rPr>
        <w:t>pusahaan</w:t>
      </w:r>
      <w:proofErr w:type="spellEnd"/>
      <w:r w:rsidR="00AF016D" w:rsidRPr="00AF016D">
        <w:rPr>
          <w:rFonts w:cs="Open Sans Light"/>
          <w:szCs w:val="20"/>
          <w:lang w:val="en-US"/>
        </w:rPr>
        <w:t xml:space="preserve"> </w:t>
      </w:r>
      <w:r w:rsidR="00AF016D" w:rsidRPr="00AF016D">
        <w:rPr>
          <w:rFonts w:cs="Open Sans Light"/>
          <w:i/>
          <w:iCs/>
          <w:color w:val="000000" w:themeColor="text1"/>
          <w:spacing w:val="-8"/>
          <w:szCs w:val="20"/>
        </w:rPr>
        <w:t>garment</w:t>
      </w:r>
      <w:r w:rsidR="00AF016D" w:rsidRPr="00AF016D">
        <w:rPr>
          <w:rFonts w:cs="Open Sans Light"/>
          <w:szCs w:val="20"/>
          <w:lang w:val="en-US"/>
        </w:rPr>
        <w:t xml:space="preserve"> </w:t>
      </w:r>
      <w:proofErr w:type="spellStart"/>
      <w:r w:rsidR="00AF016D" w:rsidRPr="00AF016D">
        <w:rPr>
          <w:rFonts w:cs="Open Sans Light"/>
          <w:szCs w:val="20"/>
          <w:lang w:val="en-US"/>
        </w:rPr>
        <w:t>yaitu</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pihak</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manajemen</w:t>
      </w:r>
      <w:proofErr w:type="spellEnd"/>
      <w:r w:rsidR="00AF016D" w:rsidRPr="00AF016D">
        <w:rPr>
          <w:rFonts w:cs="Open Sans Light"/>
          <w:szCs w:val="20"/>
          <w:lang w:val="en-US"/>
        </w:rPr>
        <w:t xml:space="preserve"> IT </w:t>
      </w:r>
      <w:r w:rsidR="00AF016D" w:rsidRPr="00AF016D">
        <w:rPr>
          <w:rFonts w:cs="Open Sans Light"/>
          <w:szCs w:val="20"/>
        </w:rPr>
        <w:t>untuk memenuhi customer needs.</w:t>
      </w:r>
      <w:r w:rsidR="00AF016D" w:rsidRPr="00AF016D">
        <w:rPr>
          <w:rFonts w:cs="Open Sans Light"/>
          <w:szCs w:val="20"/>
          <w:lang w:val="en-US"/>
        </w:rPr>
        <w:t xml:space="preserve"> </w:t>
      </w:r>
      <w:r w:rsidR="00AF016D" w:rsidRPr="00AF016D">
        <w:rPr>
          <w:rFonts w:cs="Open Sans Light"/>
          <w:szCs w:val="20"/>
        </w:rPr>
        <w:t>3</w:t>
      </w:r>
      <w:r w:rsidR="00AF016D" w:rsidRPr="00AF016D">
        <w:rPr>
          <w:rFonts w:cs="Open Sans Light"/>
          <w:szCs w:val="20"/>
          <w:lang w:val="en-US"/>
        </w:rPr>
        <w:t>)</w:t>
      </w:r>
      <w:r w:rsidR="00AF016D" w:rsidRPr="00AF016D">
        <w:rPr>
          <w:rFonts w:cs="Open Sans Light"/>
          <w:szCs w:val="20"/>
        </w:rPr>
        <w:t xml:space="preserve"> </w:t>
      </w:r>
      <w:r w:rsidR="00AF016D" w:rsidRPr="00AF016D">
        <w:rPr>
          <w:rFonts w:cs="Open Sans Light"/>
          <w:i/>
          <w:szCs w:val="20"/>
        </w:rPr>
        <w:t>Relationship matrix</w:t>
      </w:r>
      <w:r w:rsidR="00AF016D" w:rsidRPr="00AF016D">
        <w:rPr>
          <w:rFonts w:cs="Open Sans Light"/>
          <w:szCs w:val="20"/>
        </w:rPr>
        <w:t xml:space="preserve"> </w:t>
      </w:r>
      <w:r w:rsidR="00AF016D" w:rsidRPr="00AF016D">
        <w:rPr>
          <w:rFonts w:cs="Open Sans Light"/>
          <w:szCs w:val="20"/>
          <w:lang w:val="en-US"/>
        </w:rPr>
        <w:t xml:space="preserve">yang </w:t>
      </w:r>
      <w:r w:rsidR="00AF016D" w:rsidRPr="00AF016D">
        <w:rPr>
          <w:rFonts w:cs="Open Sans Light"/>
          <w:szCs w:val="20"/>
        </w:rPr>
        <w:t>menggambarkan kekuatan dari</w:t>
      </w:r>
      <w:r w:rsidR="00AF016D" w:rsidRPr="00AF016D">
        <w:rPr>
          <w:rFonts w:cs="Open Sans Light"/>
          <w:szCs w:val="20"/>
          <w:lang w:val="en-US"/>
        </w:rPr>
        <w:t xml:space="preserve"> </w:t>
      </w:r>
      <w:r w:rsidR="00AF016D" w:rsidRPr="00AF016D">
        <w:rPr>
          <w:rFonts w:cs="Open Sans Light"/>
          <w:szCs w:val="20"/>
        </w:rPr>
        <w:t>hubungan antara setiap pasangan variabel CR dan SC. Relationship matrix menunjukan seberapa kuat pengaruh respon teknis yang diberikan dalam meningkatkan pelayanan dalam setiap atribut. Hubungan kebutuhan konsumen dengan respon teknik digambarkan dengan simbol-simbol</w:t>
      </w:r>
      <w:r w:rsidR="00AF016D" w:rsidRPr="00AF016D">
        <w:rPr>
          <w:rFonts w:cs="Open Sans Light"/>
          <w:szCs w:val="20"/>
          <w:lang w:val="en-US"/>
        </w:rPr>
        <w:t xml:space="preserve"> s</w:t>
      </w:r>
      <w:r w:rsidR="00AF016D" w:rsidRPr="00AF016D">
        <w:rPr>
          <w:rFonts w:cs="Open Sans Light"/>
          <w:szCs w:val="20"/>
        </w:rPr>
        <w:t>e</w:t>
      </w:r>
      <w:r w:rsidR="00AF016D" w:rsidRPr="00AF016D">
        <w:rPr>
          <w:rFonts w:cs="Open Sans Light"/>
          <w:szCs w:val="20"/>
          <w:lang w:val="en-US"/>
        </w:rPr>
        <w:t>p</w:t>
      </w:r>
      <w:r w:rsidR="00AF016D" w:rsidRPr="00AF016D">
        <w:rPr>
          <w:rFonts w:cs="Open Sans Light"/>
          <w:szCs w:val="20"/>
        </w:rPr>
        <w:t>er</w:t>
      </w:r>
      <w:proofErr w:type="spellStart"/>
      <w:r w:rsidR="00AF016D" w:rsidRPr="00AF016D">
        <w:rPr>
          <w:rFonts w:cs="Open Sans Light"/>
          <w:szCs w:val="20"/>
          <w:lang w:val="en-US"/>
        </w:rPr>
        <w:t>ti</w:t>
      </w:r>
      <w:proofErr w:type="spellEnd"/>
      <w:r w:rsidR="00AF016D" w:rsidRPr="00AF016D">
        <w:rPr>
          <w:rFonts w:cs="Open Sans Light"/>
          <w:szCs w:val="20"/>
          <w:lang w:val="en-US"/>
        </w:rPr>
        <w:t xml:space="preserve"> pada </w:t>
      </w:r>
      <w:proofErr w:type="spellStart"/>
      <w:r w:rsidR="00AF016D" w:rsidRPr="00AF016D">
        <w:rPr>
          <w:rFonts w:cs="Open Sans Light"/>
          <w:szCs w:val="20"/>
          <w:lang w:val="en-US"/>
        </w:rPr>
        <w:t>Gamba</w:t>
      </w:r>
      <w:proofErr w:type="spellEnd"/>
      <w:r w:rsidR="00AF016D" w:rsidRPr="00AF016D">
        <w:rPr>
          <w:rFonts w:cs="Open Sans Light"/>
          <w:szCs w:val="20"/>
        </w:rPr>
        <w:t>r</w:t>
      </w:r>
      <w:r w:rsidR="00AF016D" w:rsidRPr="00AF016D">
        <w:rPr>
          <w:rFonts w:cs="Open Sans Light"/>
          <w:szCs w:val="20"/>
          <w:lang w:val="en-US"/>
        </w:rPr>
        <w:t xml:space="preserve"> 3</w:t>
      </w:r>
      <w:r w:rsidR="00AF016D" w:rsidRPr="00AF016D">
        <w:rPr>
          <w:rFonts w:cs="Open Sans Light"/>
          <w:szCs w:val="20"/>
        </w:rPr>
        <w:t xml:space="preserve">. Respon teknik berdasarkan </w:t>
      </w:r>
      <w:r w:rsidR="00AF016D" w:rsidRPr="00AF016D">
        <w:rPr>
          <w:rFonts w:cs="Open Sans Light"/>
          <w:i/>
          <w:szCs w:val="20"/>
        </w:rPr>
        <w:t>focus group discussion</w:t>
      </w:r>
      <w:r w:rsidR="00AF016D" w:rsidRPr="00AF016D">
        <w:rPr>
          <w:rFonts w:cs="Open Sans Light"/>
          <w:szCs w:val="20"/>
        </w:rPr>
        <w:t xml:space="preserve"> dengan pihak </w:t>
      </w:r>
      <w:proofErr w:type="spellStart"/>
      <w:r w:rsidR="00AF016D" w:rsidRPr="00AF016D">
        <w:rPr>
          <w:rFonts w:cs="Open Sans Light"/>
          <w:szCs w:val="20"/>
          <w:lang w:val="en-US"/>
        </w:rPr>
        <w:t>pusahaan</w:t>
      </w:r>
      <w:proofErr w:type="spellEnd"/>
      <w:r w:rsidR="00AF016D" w:rsidRPr="00AF016D">
        <w:rPr>
          <w:rFonts w:cs="Open Sans Light"/>
          <w:szCs w:val="20"/>
          <w:lang w:val="en-US"/>
        </w:rPr>
        <w:t xml:space="preserve"> </w:t>
      </w:r>
      <w:r w:rsidR="00AF016D" w:rsidRPr="00AF016D">
        <w:rPr>
          <w:rFonts w:cs="Open Sans Light"/>
          <w:i/>
          <w:iCs/>
          <w:color w:val="000000" w:themeColor="text1"/>
          <w:spacing w:val="-8"/>
          <w:szCs w:val="20"/>
        </w:rPr>
        <w:t>garment</w:t>
      </w:r>
      <w:r w:rsidR="00AF016D" w:rsidRPr="00AF016D">
        <w:rPr>
          <w:rFonts w:cs="Open Sans Light"/>
          <w:szCs w:val="20"/>
        </w:rPr>
        <w:t>.</w:t>
      </w:r>
      <w:r w:rsidR="00AF016D" w:rsidRPr="00AF016D">
        <w:rPr>
          <w:rFonts w:cs="Open Sans Light"/>
          <w:szCs w:val="20"/>
          <w:lang w:val="en-US"/>
        </w:rPr>
        <w:t xml:space="preserve"> </w:t>
      </w:r>
      <w:r>
        <w:rPr>
          <w:rFonts w:cs="Open Sans Light"/>
          <w:szCs w:val="20"/>
          <w:lang w:val="en-US"/>
        </w:rPr>
        <w:t xml:space="preserve"> </w:t>
      </w:r>
      <w:r w:rsidR="00AF016D" w:rsidRPr="00AF016D">
        <w:rPr>
          <w:rFonts w:cs="Open Sans Light"/>
          <w:szCs w:val="20"/>
        </w:rPr>
        <w:t>4</w:t>
      </w:r>
      <w:r w:rsidR="00AF016D" w:rsidRPr="00AF016D">
        <w:rPr>
          <w:rFonts w:cs="Open Sans Light"/>
          <w:szCs w:val="20"/>
          <w:lang w:val="en-US"/>
        </w:rPr>
        <w:t>)</w:t>
      </w:r>
      <w:r w:rsidR="00AF016D" w:rsidRPr="00AF016D">
        <w:rPr>
          <w:rFonts w:cs="Open Sans Light"/>
          <w:szCs w:val="20"/>
        </w:rPr>
        <w:t xml:space="preserve"> menunjukkan evaluasi perusahaan pesaing untuk masing-masing CR.</w:t>
      </w:r>
      <w:r w:rsidR="00AF016D" w:rsidRPr="00AF016D">
        <w:rPr>
          <w:rFonts w:cs="Open Sans Light"/>
          <w:szCs w:val="20"/>
          <w:lang w:val="en-US"/>
        </w:rPr>
        <w:t xml:space="preserve"> </w:t>
      </w:r>
      <w:r w:rsidR="00AF016D" w:rsidRPr="00AF016D">
        <w:rPr>
          <w:rFonts w:cs="Open Sans Light"/>
          <w:szCs w:val="20"/>
        </w:rPr>
        <w:t>Evaluasi</w:t>
      </w:r>
      <w:r w:rsidR="00AF016D" w:rsidRPr="00AF016D">
        <w:rPr>
          <w:rFonts w:cs="Open Sans Light"/>
          <w:szCs w:val="20"/>
          <w:lang w:val="en-US"/>
        </w:rPr>
        <w:t xml:space="preserve"> ini untuk </w:t>
      </w:r>
      <w:proofErr w:type="spellStart"/>
      <w:r w:rsidR="00AF016D" w:rsidRPr="00AF016D">
        <w:rPr>
          <w:rFonts w:cs="Open Sans Light"/>
          <w:szCs w:val="20"/>
          <w:lang w:val="en-US"/>
        </w:rPr>
        <w:t>mengidentifikasi</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hubungan</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antara</w:t>
      </w:r>
      <w:proofErr w:type="spellEnd"/>
      <w:r w:rsidR="00AF016D" w:rsidRPr="00AF016D">
        <w:rPr>
          <w:rFonts w:cs="Open Sans Light"/>
          <w:szCs w:val="20"/>
          <w:lang w:val="en-US"/>
        </w:rPr>
        <w:t xml:space="preserve"> masing-masing </w:t>
      </w:r>
      <w:proofErr w:type="spellStart"/>
      <w:r w:rsidR="00AF016D" w:rsidRPr="00AF016D">
        <w:rPr>
          <w:rFonts w:cs="Open Sans Light"/>
          <w:szCs w:val="20"/>
          <w:lang w:val="en-US"/>
        </w:rPr>
        <w:t>respon</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teknis</w:t>
      </w:r>
      <w:proofErr w:type="spellEnd"/>
      <w:r w:rsidR="00AF016D" w:rsidRPr="00AF016D">
        <w:rPr>
          <w:rFonts w:cs="Open Sans Light"/>
          <w:szCs w:val="20"/>
          <w:lang w:val="en-US"/>
        </w:rPr>
        <w:t xml:space="preserve"> dengan </w:t>
      </w:r>
      <w:proofErr w:type="spellStart"/>
      <w:r w:rsidR="00AF016D" w:rsidRPr="00AF016D">
        <w:rPr>
          <w:rFonts w:cs="Open Sans Light"/>
          <w:szCs w:val="20"/>
          <w:lang w:val="en-US"/>
        </w:rPr>
        <w:t>menggunakan</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simbol-simbol</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Hubungan</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tersebut</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ditentukan</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berdasarkan</w:t>
      </w:r>
      <w:proofErr w:type="spellEnd"/>
      <w:r w:rsidR="00AF016D" w:rsidRPr="00AF016D">
        <w:rPr>
          <w:rFonts w:cs="Open Sans Light"/>
          <w:szCs w:val="20"/>
          <w:lang w:val="en-US"/>
        </w:rPr>
        <w:t xml:space="preserve"> </w:t>
      </w:r>
      <w:r w:rsidR="00AF016D" w:rsidRPr="00AF016D">
        <w:rPr>
          <w:rFonts w:cs="Open Sans Light"/>
          <w:i/>
          <w:iCs/>
          <w:szCs w:val="20"/>
          <w:lang w:val="en-US"/>
        </w:rPr>
        <w:t>focus group discussion</w:t>
      </w:r>
      <w:r w:rsidR="00AF016D" w:rsidRPr="00AF016D">
        <w:rPr>
          <w:rFonts w:cs="Open Sans Light"/>
          <w:szCs w:val="20"/>
          <w:lang w:val="en-US"/>
        </w:rPr>
        <w:t xml:space="preserve"> dengan </w:t>
      </w:r>
      <w:proofErr w:type="spellStart"/>
      <w:r w:rsidR="00AF016D" w:rsidRPr="00AF016D">
        <w:rPr>
          <w:rFonts w:cs="Open Sans Light"/>
          <w:szCs w:val="20"/>
          <w:lang w:val="en-US"/>
        </w:rPr>
        <w:t>pihak</w:t>
      </w:r>
      <w:proofErr w:type="spellEnd"/>
      <w:r w:rsidR="00AF016D" w:rsidRPr="00AF016D">
        <w:rPr>
          <w:rFonts w:cs="Open Sans Light"/>
          <w:szCs w:val="20"/>
          <w:lang w:val="en-US"/>
        </w:rPr>
        <w:t xml:space="preserve"> </w:t>
      </w:r>
      <w:proofErr w:type="spellStart"/>
      <w:r w:rsidR="00AF016D" w:rsidRPr="00AF016D">
        <w:rPr>
          <w:rFonts w:cs="Open Sans Light"/>
          <w:szCs w:val="20"/>
          <w:lang w:val="en-US"/>
        </w:rPr>
        <w:t>manajemen</w:t>
      </w:r>
      <w:proofErr w:type="spellEnd"/>
      <w:r w:rsidR="00AF016D" w:rsidRPr="00AF016D">
        <w:rPr>
          <w:rFonts w:cs="Open Sans Light"/>
          <w:szCs w:val="20"/>
          <w:lang w:val="en-US"/>
        </w:rPr>
        <w:t xml:space="preserve"> IT.</w:t>
      </w:r>
      <w:r>
        <w:rPr>
          <w:rFonts w:cs="Open Sans Light"/>
          <w:szCs w:val="20"/>
          <w:lang w:val="en-US"/>
        </w:rPr>
        <w:t xml:space="preserve"> </w:t>
      </w:r>
      <w:r w:rsidR="00AF016D" w:rsidRPr="00AF016D">
        <w:rPr>
          <w:rFonts w:cs="Open Sans Light"/>
          <w:szCs w:val="20"/>
        </w:rPr>
        <w:t>5</w:t>
      </w:r>
      <w:r w:rsidR="00AF016D" w:rsidRPr="00AF016D">
        <w:rPr>
          <w:rFonts w:cs="Open Sans Light"/>
          <w:szCs w:val="20"/>
          <w:lang w:val="en-US"/>
        </w:rPr>
        <w:t>)</w:t>
      </w:r>
      <w:r w:rsidR="00AF016D" w:rsidRPr="00AF016D">
        <w:rPr>
          <w:rFonts w:cs="Open Sans Light"/>
          <w:szCs w:val="20"/>
        </w:rPr>
        <w:t xml:space="preserve"> </w:t>
      </w:r>
      <w:r w:rsidR="00AF016D" w:rsidRPr="00AF016D">
        <w:rPr>
          <w:rFonts w:cs="Open Sans Light"/>
          <w:i/>
          <w:szCs w:val="20"/>
        </w:rPr>
        <w:t>Planning matrix</w:t>
      </w:r>
      <w:r w:rsidR="00AF016D" w:rsidRPr="00AF016D">
        <w:rPr>
          <w:rFonts w:cs="Open Sans Light"/>
          <w:szCs w:val="20"/>
        </w:rPr>
        <w:t xml:space="preserve"> merupakan analisa perhitungan yang digunakan untuk merencanakan strategi perusahaan</w:t>
      </w:r>
      <w:r w:rsidR="00AF016D" w:rsidRPr="00AF016D">
        <w:rPr>
          <w:rFonts w:cs="Open Sans Light"/>
          <w:szCs w:val="20"/>
          <w:lang w:val="en-US"/>
        </w:rPr>
        <w:t>, yang p</w:t>
      </w:r>
      <w:r w:rsidR="00AF016D" w:rsidRPr="00AF016D">
        <w:rPr>
          <w:rFonts w:cs="Open Sans Light"/>
          <w:szCs w:val="20"/>
        </w:rPr>
        <w:t>r</w:t>
      </w:r>
      <w:proofErr w:type="spellStart"/>
      <w:r w:rsidR="00AF016D" w:rsidRPr="00AF016D">
        <w:rPr>
          <w:rFonts w:cs="Open Sans Light"/>
          <w:szCs w:val="20"/>
          <w:lang w:val="en-US"/>
        </w:rPr>
        <w:t>oss</w:t>
      </w:r>
      <w:proofErr w:type="spellEnd"/>
      <w:r w:rsidR="00AF016D" w:rsidRPr="00AF016D">
        <w:rPr>
          <w:rFonts w:cs="Open Sans Light"/>
          <w:szCs w:val="20"/>
          <w:lang w:val="en-US"/>
        </w:rPr>
        <w:t xml:space="preserve"> p</w:t>
      </w:r>
      <w:r w:rsidR="00AF016D" w:rsidRPr="00AF016D">
        <w:rPr>
          <w:rFonts w:cs="Open Sans Light"/>
          <w:szCs w:val="20"/>
        </w:rPr>
        <w:t>er</w:t>
      </w:r>
      <w:proofErr w:type="spellStart"/>
      <w:r w:rsidR="00AF016D" w:rsidRPr="00AF016D">
        <w:rPr>
          <w:rFonts w:cs="Open Sans Light"/>
          <w:szCs w:val="20"/>
          <w:lang w:val="en-US"/>
        </w:rPr>
        <w:t>hitungannya</w:t>
      </w:r>
      <w:proofErr w:type="spellEnd"/>
      <w:r w:rsidR="00AF016D" w:rsidRPr="00AF016D">
        <w:rPr>
          <w:rFonts w:cs="Open Sans Light"/>
          <w:szCs w:val="20"/>
          <w:lang w:val="en-US"/>
        </w:rPr>
        <w:t xml:space="preserve"> t</w:t>
      </w:r>
      <w:r w:rsidR="00AF016D" w:rsidRPr="00AF016D">
        <w:rPr>
          <w:rFonts w:cs="Open Sans Light"/>
          <w:szCs w:val="20"/>
        </w:rPr>
        <w:t>er</w:t>
      </w:r>
      <w:r w:rsidR="00AF016D" w:rsidRPr="00AF016D">
        <w:rPr>
          <w:rFonts w:cs="Open Sans Light"/>
          <w:szCs w:val="20"/>
          <w:lang w:val="en-US"/>
        </w:rPr>
        <w:t>di</w:t>
      </w:r>
      <w:r w:rsidR="00AF016D" w:rsidRPr="00AF016D">
        <w:rPr>
          <w:rFonts w:cs="Open Sans Light"/>
          <w:szCs w:val="20"/>
        </w:rPr>
        <w:t>r</w:t>
      </w:r>
      <w:proofErr w:type="spellStart"/>
      <w:r w:rsidR="00AF016D" w:rsidRPr="00AF016D">
        <w:rPr>
          <w:rFonts w:cs="Open Sans Light"/>
          <w:szCs w:val="20"/>
          <w:lang w:val="en-US"/>
        </w:rPr>
        <w:t>i</w:t>
      </w:r>
      <w:proofErr w:type="spellEnd"/>
      <w:r w:rsidR="00AF016D" w:rsidRPr="00AF016D">
        <w:rPr>
          <w:rFonts w:cs="Open Sans Light"/>
          <w:szCs w:val="20"/>
          <w:lang w:val="en-US"/>
        </w:rPr>
        <w:t xml:space="preserve"> da</w:t>
      </w:r>
      <w:r w:rsidR="00AF016D" w:rsidRPr="00AF016D">
        <w:rPr>
          <w:rFonts w:cs="Open Sans Light"/>
          <w:szCs w:val="20"/>
        </w:rPr>
        <w:t>r</w:t>
      </w:r>
      <w:r w:rsidR="00AF016D" w:rsidRPr="00AF016D">
        <w:rPr>
          <w:rFonts w:cs="Open Sans Light"/>
          <w:szCs w:val="20"/>
          <w:lang w:val="en-US"/>
        </w:rPr>
        <w:t xml:space="preserve">i: </w:t>
      </w:r>
      <w:r w:rsidR="00AF016D" w:rsidRPr="00AF016D">
        <w:rPr>
          <w:rFonts w:eastAsia="Arno Pro" w:cs="Open Sans Light"/>
          <w:i/>
          <w:iCs/>
          <w:color w:val="000000"/>
          <w:szCs w:val="20"/>
        </w:rPr>
        <w:t xml:space="preserve">Importance </w:t>
      </w:r>
      <w:proofErr w:type="gramStart"/>
      <w:r w:rsidR="00AF016D" w:rsidRPr="00AF016D">
        <w:rPr>
          <w:rFonts w:eastAsia="Arno Pro" w:cs="Open Sans Light"/>
          <w:i/>
          <w:iCs/>
          <w:color w:val="000000"/>
          <w:szCs w:val="20"/>
        </w:rPr>
        <w:t>To</w:t>
      </w:r>
      <w:proofErr w:type="gramEnd"/>
      <w:r w:rsidR="00AF016D" w:rsidRPr="00AF016D">
        <w:rPr>
          <w:rFonts w:eastAsia="Arno Pro" w:cs="Open Sans Light"/>
          <w:i/>
          <w:iCs/>
          <w:color w:val="000000"/>
          <w:szCs w:val="20"/>
        </w:rPr>
        <w:t xml:space="preserve"> Customer</w:t>
      </w:r>
      <w:r w:rsidR="00AF016D" w:rsidRPr="00AF016D">
        <w:rPr>
          <w:rFonts w:eastAsia="Arno Pro" w:cs="Open Sans Light"/>
          <w:i/>
          <w:iCs/>
          <w:color w:val="000000"/>
          <w:szCs w:val="20"/>
          <w:lang w:val="en-US"/>
        </w:rPr>
        <w:t xml:space="preserve">, </w:t>
      </w:r>
      <w:r w:rsidR="00AF016D" w:rsidRPr="00AF016D">
        <w:rPr>
          <w:rFonts w:eastAsia="Arno Pro" w:cs="Open Sans Light"/>
          <w:i/>
          <w:iCs/>
          <w:color w:val="000000"/>
          <w:szCs w:val="20"/>
        </w:rPr>
        <w:t>Goal</w:t>
      </w:r>
      <w:r w:rsidR="00AF016D" w:rsidRPr="00AF016D">
        <w:rPr>
          <w:rFonts w:eastAsia="Arno Pro" w:cs="Open Sans Light"/>
          <w:i/>
          <w:iCs/>
          <w:color w:val="000000"/>
          <w:szCs w:val="20"/>
          <w:lang w:val="en-US"/>
        </w:rPr>
        <w:t xml:space="preserve">, </w:t>
      </w:r>
      <w:r w:rsidR="00AF016D" w:rsidRPr="00AF016D">
        <w:rPr>
          <w:rFonts w:eastAsia="Arno Pro" w:cs="Open Sans Light"/>
          <w:i/>
          <w:iCs/>
          <w:color w:val="000000"/>
          <w:szCs w:val="20"/>
        </w:rPr>
        <w:t>Sales Point</w:t>
      </w:r>
      <w:r w:rsidR="00AF016D" w:rsidRPr="00AF016D">
        <w:rPr>
          <w:rFonts w:eastAsia="Arno Pro" w:cs="Open Sans Light"/>
          <w:i/>
          <w:iCs/>
          <w:color w:val="000000"/>
          <w:szCs w:val="20"/>
          <w:lang w:val="en-US"/>
        </w:rPr>
        <w:t xml:space="preserve">, </w:t>
      </w:r>
      <w:r w:rsidR="00AF016D" w:rsidRPr="00AF016D">
        <w:rPr>
          <w:rFonts w:eastAsia="Arno Pro" w:cs="Open Sans Light"/>
          <w:i/>
          <w:iCs/>
          <w:color w:val="000000"/>
          <w:szCs w:val="20"/>
        </w:rPr>
        <w:t>Raw Weight</w:t>
      </w:r>
      <w:r w:rsidR="00AF016D" w:rsidRPr="00AF016D">
        <w:rPr>
          <w:rFonts w:eastAsia="Arno Pro" w:cs="Open Sans Light"/>
          <w:i/>
          <w:iCs/>
          <w:color w:val="000000"/>
          <w:szCs w:val="20"/>
          <w:lang w:val="en-US"/>
        </w:rPr>
        <w:t>,</w:t>
      </w:r>
      <w:r w:rsidR="00AF016D" w:rsidRPr="00AF016D">
        <w:rPr>
          <w:rFonts w:eastAsia="Arno Pro" w:cs="Open Sans Light"/>
          <w:i/>
          <w:iCs/>
          <w:color w:val="000000"/>
          <w:szCs w:val="20"/>
        </w:rPr>
        <w:t xml:space="preserve"> Normalized Raw Weight</w:t>
      </w:r>
    </w:p>
    <w:p w14:paraId="06A0C217" w14:textId="6A6FAFF4" w:rsidR="00523D3C" w:rsidRPr="00AF016D" w:rsidRDefault="00B56922" w:rsidP="00523D3C">
      <w:pPr>
        <w:tabs>
          <w:tab w:val="left" w:pos="567"/>
        </w:tabs>
        <w:ind w:left="0" w:hanging="2"/>
        <w:rPr>
          <w:rFonts w:cs="Open Sans Light"/>
          <w:i/>
          <w:szCs w:val="20"/>
          <w:lang w:val="en-US"/>
        </w:rPr>
      </w:pPr>
      <w:r>
        <w:rPr>
          <w:rFonts w:cs="Open Sans Light"/>
          <w:sz w:val="22"/>
          <w:szCs w:val="22"/>
          <w:lang w:val="en-US"/>
        </w:rPr>
        <w:tab/>
      </w:r>
      <w:r w:rsidR="00523D3C" w:rsidRPr="00AB6049">
        <w:rPr>
          <w:rFonts w:cs="Open Sans Light"/>
          <w:sz w:val="22"/>
          <w:szCs w:val="22"/>
          <w:lang w:val="en-US"/>
        </w:rPr>
        <w:tab/>
      </w:r>
      <w:proofErr w:type="spellStart"/>
      <w:r w:rsidR="00523D3C" w:rsidRPr="00AF016D">
        <w:rPr>
          <w:rFonts w:cs="Open Sans Light"/>
          <w:szCs w:val="20"/>
          <w:lang w:val="en-US"/>
        </w:rPr>
        <w:t>Fas</w:t>
      </w:r>
      <w:proofErr w:type="spellEnd"/>
      <w:r w:rsidR="00523D3C" w:rsidRPr="00AF016D">
        <w:rPr>
          <w:rFonts w:cs="Open Sans Light"/>
          <w:color w:val="000000" w:themeColor="text1"/>
          <w:spacing w:val="-8"/>
          <w:szCs w:val="20"/>
        </w:rPr>
        <w:t>e</w:t>
      </w:r>
      <w:r w:rsidR="00523D3C" w:rsidRPr="00AF016D">
        <w:rPr>
          <w:rFonts w:cs="Open Sans Light"/>
          <w:color w:val="000000" w:themeColor="text1"/>
          <w:spacing w:val="-8"/>
          <w:szCs w:val="20"/>
          <w:lang w:val="en-US"/>
        </w:rPr>
        <w:t xml:space="preserve"> IV </w:t>
      </w:r>
      <w:r w:rsidR="00523D3C" w:rsidRPr="00AF016D">
        <w:rPr>
          <w:rFonts w:cs="Open Sans Light"/>
          <w:i/>
          <w:szCs w:val="20"/>
        </w:rPr>
        <w:t>Priority Technical Respond</w:t>
      </w:r>
      <w:r w:rsidR="00523D3C" w:rsidRPr="00AF016D">
        <w:rPr>
          <w:rFonts w:cs="Open Sans Light"/>
          <w:i/>
          <w:szCs w:val="20"/>
          <w:lang w:val="en-US"/>
        </w:rPr>
        <w:t xml:space="preserve"> </w:t>
      </w:r>
      <w:r w:rsidR="00523D3C" w:rsidRPr="00AF016D">
        <w:rPr>
          <w:rFonts w:cs="Open Sans Light"/>
          <w:szCs w:val="20"/>
        </w:rPr>
        <w:t>dilakukan dengan</w:t>
      </w:r>
      <w:r w:rsidR="00523D3C" w:rsidRPr="00AF016D">
        <w:rPr>
          <w:rFonts w:cs="Open Sans Light"/>
          <w:szCs w:val="20"/>
          <w:lang w:val="en-US"/>
        </w:rPr>
        <w:t xml:space="preserve"> </w:t>
      </w:r>
      <w:r w:rsidR="00523D3C" w:rsidRPr="00AF016D">
        <w:rPr>
          <w:rFonts w:cs="Open Sans Light"/>
          <w:szCs w:val="20"/>
        </w:rPr>
        <w:t xml:space="preserve">menghitung terlebih dahulu kontribusi dari masing-masing respon teknik terhadap keseluruhan </w:t>
      </w:r>
      <w:r w:rsidR="00523D3C" w:rsidRPr="00AF016D">
        <w:rPr>
          <w:rFonts w:cs="Open Sans Light"/>
          <w:i/>
          <w:szCs w:val="20"/>
        </w:rPr>
        <w:t>customer satisfaction</w:t>
      </w:r>
      <w:r w:rsidR="00523D3C" w:rsidRPr="00AF016D">
        <w:rPr>
          <w:rFonts w:cs="Open Sans Light"/>
          <w:szCs w:val="20"/>
        </w:rPr>
        <w:t xml:space="preserve">. </w:t>
      </w:r>
      <w:r w:rsidR="00523D3C" w:rsidRPr="00AF016D">
        <w:rPr>
          <w:rFonts w:cs="Open Sans Light"/>
          <w:i/>
          <w:szCs w:val="20"/>
        </w:rPr>
        <w:t>Priority Technical Respond</w:t>
      </w:r>
      <w:r w:rsidR="00523D3C" w:rsidRPr="00AF016D">
        <w:rPr>
          <w:rFonts w:cs="Open Sans Light"/>
          <w:szCs w:val="20"/>
        </w:rPr>
        <w:t xml:space="preserve"> digunakan untuk menentukan prioritas dari respon teknik yang ada. Dalam menghitung kontribusi digunakan </w:t>
      </w:r>
      <w:r w:rsidR="00523D3C" w:rsidRPr="00AF016D">
        <w:rPr>
          <w:rFonts w:cs="Open Sans Light"/>
          <w:i/>
          <w:szCs w:val="20"/>
        </w:rPr>
        <w:t>normalized raw weight</w:t>
      </w:r>
      <w:r w:rsidR="00523D3C" w:rsidRPr="00AF016D">
        <w:rPr>
          <w:rFonts w:cs="Open Sans Light"/>
          <w:szCs w:val="20"/>
        </w:rPr>
        <w:t xml:space="preserve"> dan </w:t>
      </w:r>
      <w:r w:rsidR="00523D3C" w:rsidRPr="00AF016D">
        <w:rPr>
          <w:rFonts w:cs="Open Sans Light"/>
          <w:i/>
          <w:szCs w:val="20"/>
        </w:rPr>
        <w:t>numerical value</w:t>
      </w:r>
      <w:r w:rsidR="00523D3C" w:rsidRPr="00AF016D">
        <w:rPr>
          <w:rFonts w:cs="Open Sans Light"/>
          <w:szCs w:val="20"/>
        </w:rPr>
        <w:t xml:space="preserve">. </w:t>
      </w:r>
    </w:p>
    <w:p w14:paraId="4F3665DE" w14:textId="5D74814F" w:rsidR="00285555" w:rsidRDefault="00B56922">
      <w:pPr>
        <w:ind w:left="0" w:hanging="2"/>
        <w:jc w:val="center"/>
        <w:rPr>
          <w:rFonts w:ascii="Cambria" w:eastAsia="Cambria" w:hAnsi="Cambria" w:cs="Cambria"/>
          <w:b/>
          <w:color w:val="FF0000"/>
        </w:rPr>
      </w:pPr>
      <w:r>
        <w:rPr>
          <w:rFonts w:ascii="Cambria" w:eastAsia="Cambria" w:hAnsi="Cambria" w:cs="Cambria"/>
          <w:b/>
          <w:color w:val="FF0000"/>
        </w:rPr>
        <w:tab/>
      </w:r>
    </w:p>
    <w:p w14:paraId="74EED30B" w14:textId="2B289E39" w:rsidR="00285555" w:rsidRDefault="00000000">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 xml:space="preserve">HASIL DAN PEMBAHASAN </w:t>
      </w:r>
    </w:p>
    <w:p w14:paraId="504AC54D" w14:textId="6A3BA3E6" w:rsidR="00523D3C" w:rsidRDefault="00523D3C" w:rsidP="00523D3C">
      <w:pPr>
        <w:keepNext/>
        <w:pBdr>
          <w:top w:val="nil"/>
          <w:left w:val="nil"/>
          <w:bottom w:val="nil"/>
          <w:right w:val="nil"/>
          <w:between w:val="nil"/>
        </w:pBdr>
        <w:spacing w:line="240" w:lineRule="auto"/>
        <w:ind w:leftChars="0" w:left="0" w:firstLineChars="0" w:firstLine="720"/>
        <w:rPr>
          <w:rFonts w:cs="Open Sans Light"/>
          <w:szCs w:val="20"/>
          <w:lang w:val="en-US"/>
        </w:rPr>
      </w:pPr>
      <w:r w:rsidRPr="00AB6049">
        <w:rPr>
          <w:rFonts w:cs="Open Sans Light"/>
          <w:szCs w:val="20"/>
          <w:lang w:val="en-US"/>
        </w:rPr>
        <w:t>B</w:t>
      </w:r>
      <w:r w:rsidRPr="00AB6049">
        <w:rPr>
          <w:rFonts w:cs="Open Sans Light"/>
          <w:szCs w:val="20"/>
        </w:rPr>
        <w:t>er</w:t>
      </w:r>
      <w:proofErr w:type="spellStart"/>
      <w:r w:rsidRPr="00AB6049">
        <w:rPr>
          <w:rFonts w:cs="Open Sans Light"/>
          <w:szCs w:val="20"/>
          <w:lang w:val="en-US"/>
        </w:rPr>
        <w:t>dasa</w:t>
      </w:r>
      <w:proofErr w:type="spellEnd"/>
      <w:r w:rsidRPr="00AB6049">
        <w:rPr>
          <w:rFonts w:cs="Open Sans Light"/>
          <w:szCs w:val="20"/>
        </w:rPr>
        <w:t>r</w:t>
      </w:r>
      <w:proofErr w:type="spellStart"/>
      <w:r w:rsidRPr="00AB6049">
        <w:rPr>
          <w:rFonts w:cs="Open Sans Light"/>
          <w:szCs w:val="20"/>
          <w:lang w:val="en-US"/>
        </w:rPr>
        <w:t>kan</w:t>
      </w:r>
      <w:proofErr w:type="spellEnd"/>
      <w:r w:rsidRPr="00AB6049">
        <w:rPr>
          <w:rFonts w:cs="Open Sans Light"/>
          <w:szCs w:val="20"/>
          <w:lang w:val="en-US"/>
        </w:rPr>
        <w:t xml:space="preserve"> hasil id</w:t>
      </w:r>
      <w:r w:rsidRPr="00AB6049">
        <w:rPr>
          <w:rFonts w:cs="Open Sans Light"/>
          <w:szCs w:val="20"/>
        </w:rPr>
        <w:t>e</w:t>
      </w:r>
      <w:proofErr w:type="spellStart"/>
      <w:r w:rsidRPr="00AB6049">
        <w:rPr>
          <w:rFonts w:cs="Open Sans Light"/>
          <w:szCs w:val="20"/>
          <w:lang w:val="en-US"/>
        </w:rPr>
        <w:t>ntifikasi</w:t>
      </w:r>
      <w:proofErr w:type="spellEnd"/>
      <w:r w:rsidRPr="00AB6049">
        <w:rPr>
          <w:rFonts w:cs="Open Sans Light"/>
          <w:szCs w:val="20"/>
          <w:lang w:val="en-US"/>
        </w:rPr>
        <w:t xml:space="preserve"> </w:t>
      </w:r>
      <w:r w:rsidRPr="00AB6049">
        <w:rPr>
          <w:rFonts w:eastAsia="Arno Pro" w:cs="Open Sans Light"/>
          <w:color w:val="000000"/>
          <w:szCs w:val="20"/>
        </w:rPr>
        <w:t>atribut</w:t>
      </w:r>
      <w:r w:rsidRPr="00AB6049">
        <w:rPr>
          <w:rFonts w:cs="Open Sans Light"/>
          <w:szCs w:val="20"/>
        </w:rPr>
        <w:t xml:space="preserve"> layanan</w:t>
      </w:r>
      <w:r w:rsidRPr="00AB6049">
        <w:rPr>
          <w:rFonts w:cs="Open Sans Light"/>
          <w:szCs w:val="20"/>
          <w:lang w:val="en-US"/>
        </w:rPr>
        <w:t xml:space="preserve"> t</w:t>
      </w:r>
      <w:r w:rsidRPr="00AB6049">
        <w:rPr>
          <w:rFonts w:cs="Open Sans Light"/>
          <w:szCs w:val="20"/>
        </w:rPr>
        <w:t>er</w:t>
      </w:r>
      <w:proofErr w:type="spellStart"/>
      <w:r w:rsidRPr="00AB6049">
        <w:rPr>
          <w:rFonts w:cs="Open Sans Light"/>
          <w:szCs w:val="20"/>
          <w:lang w:val="en-US"/>
        </w:rPr>
        <w:t>dapat</w:t>
      </w:r>
      <w:proofErr w:type="spellEnd"/>
      <w:r w:rsidRPr="00AB6049">
        <w:rPr>
          <w:rFonts w:cs="Open Sans Light"/>
          <w:szCs w:val="20"/>
          <w:lang w:val="en-US"/>
        </w:rPr>
        <w:t xml:space="preserve"> 14 a</w:t>
      </w:r>
      <w:r w:rsidRPr="00AB6049">
        <w:rPr>
          <w:rFonts w:cs="Open Sans Light"/>
          <w:bCs/>
          <w:color w:val="000000"/>
          <w:szCs w:val="20"/>
        </w:rPr>
        <w:t>tribut kualitas layanan</w:t>
      </w:r>
      <w:r w:rsidRPr="00AB6049">
        <w:rPr>
          <w:rFonts w:cs="Open Sans Light"/>
          <w:bCs/>
          <w:color w:val="000000"/>
          <w:szCs w:val="20"/>
          <w:lang w:val="en-US"/>
        </w:rPr>
        <w:t xml:space="preserve"> yang t</w:t>
      </w:r>
      <w:r w:rsidRPr="00AB6049">
        <w:rPr>
          <w:rFonts w:cs="Open Sans Light"/>
          <w:szCs w:val="20"/>
        </w:rPr>
        <w:t>er</w:t>
      </w:r>
      <w:proofErr w:type="spellStart"/>
      <w:r w:rsidRPr="00AB6049">
        <w:rPr>
          <w:rFonts w:cs="Open Sans Light"/>
          <w:szCs w:val="20"/>
          <w:lang w:val="en-US"/>
        </w:rPr>
        <w:t>bagi</w:t>
      </w:r>
      <w:proofErr w:type="spellEnd"/>
      <w:r w:rsidRPr="00AB6049">
        <w:rPr>
          <w:rFonts w:cs="Open Sans Light"/>
          <w:szCs w:val="20"/>
          <w:lang w:val="en-US"/>
        </w:rPr>
        <w:t xml:space="preserve"> </w:t>
      </w:r>
      <w:proofErr w:type="spellStart"/>
      <w:r w:rsidRPr="00AB6049">
        <w:rPr>
          <w:rFonts w:cs="Open Sans Light"/>
          <w:szCs w:val="20"/>
          <w:lang w:val="en-US"/>
        </w:rPr>
        <w:t>dalam</w:t>
      </w:r>
      <w:proofErr w:type="spellEnd"/>
      <w:r w:rsidRPr="00AB6049">
        <w:rPr>
          <w:rFonts w:cs="Open Sans Light"/>
          <w:szCs w:val="20"/>
          <w:lang w:val="en-US"/>
        </w:rPr>
        <w:t xml:space="preserve"> </w:t>
      </w:r>
      <w:r w:rsidRPr="00AB6049">
        <w:rPr>
          <w:rFonts w:cs="Open Sans Light"/>
          <w:bCs/>
          <w:color w:val="000000"/>
          <w:szCs w:val="20"/>
          <w:lang w:val="en-US"/>
        </w:rPr>
        <w:t xml:space="preserve"> lima d</w:t>
      </w:r>
      <w:r w:rsidRPr="00AB6049">
        <w:rPr>
          <w:rFonts w:cs="Open Sans Light"/>
          <w:szCs w:val="20"/>
        </w:rPr>
        <w:t>imensi</w:t>
      </w:r>
      <w:r w:rsidRPr="00AB6049">
        <w:rPr>
          <w:rFonts w:cs="Open Sans Light"/>
          <w:szCs w:val="20"/>
          <w:lang w:val="en-US"/>
        </w:rPr>
        <w:t xml:space="preserve"> </w:t>
      </w:r>
      <w:r w:rsidRPr="00AB6049">
        <w:rPr>
          <w:rFonts w:cs="Open Sans Light"/>
          <w:szCs w:val="20"/>
        </w:rPr>
        <w:t>servqual</w:t>
      </w:r>
      <w:r w:rsidRPr="00AB6049">
        <w:rPr>
          <w:rFonts w:cs="Open Sans Light"/>
          <w:szCs w:val="20"/>
          <w:lang w:val="en-US"/>
        </w:rPr>
        <w:t xml:space="preserve"> yang </w:t>
      </w:r>
      <w:proofErr w:type="spellStart"/>
      <w:r w:rsidRPr="00AB6049">
        <w:rPr>
          <w:rFonts w:cs="Open Sans Light"/>
          <w:szCs w:val="20"/>
          <w:lang w:val="en-US"/>
        </w:rPr>
        <w:t>diadopsi</w:t>
      </w:r>
      <w:proofErr w:type="spellEnd"/>
      <w:r w:rsidRPr="00AB6049">
        <w:rPr>
          <w:rFonts w:cs="Open Sans Light"/>
          <w:szCs w:val="20"/>
          <w:lang w:val="en-US"/>
        </w:rPr>
        <w:t xml:space="preserve"> </w:t>
      </w:r>
      <w:proofErr w:type="spellStart"/>
      <w:r w:rsidRPr="00AB6049">
        <w:rPr>
          <w:rFonts w:cs="Open Sans Light"/>
          <w:szCs w:val="20"/>
          <w:lang w:val="en-US"/>
        </w:rPr>
        <w:t>seperti</w:t>
      </w:r>
      <w:proofErr w:type="spellEnd"/>
      <w:r w:rsidRPr="00AB6049">
        <w:rPr>
          <w:rFonts w:cs="Open Sans Light"/>
          <w:szCs w:val="20"/>
          <w:lang w:val="en-US"/>
        </w:rPr>
        <w:t xml:space="preserve"> yang </w:t>
      </w:r>
      <w:proofErr w:type="spellStart"/>
      <w:r w:rsidRPr="00AB6049">
        <w:rPr>
          <w:rFonts w:cs="Open Sans Light"/>
          <w:szCs w:val="20"/>
          <w:lang w:val="en-US"/>
        </w:rPr>
        <w:t>direkomendasikan</w:t>
      </w:r>
      <w:proofErr w:type="spellEnd"/>
      <w:r w:rsidRPr="00AB6049">
        <w:rPr>
          <w:rFonts w:cs="Open Sans Light"/>
          <w:szCs w:val="20"/>
          <w:lang w:val="en-US"/>
        </w:rPr>
        <w:t xml:space="preserve"> oleh </w:t>
      </w:r>
      <w:r w:rsidRPr="00AB6049">
        <w:rPr>
          <w:rFonts w:cs="Open Sans Light"/>
          <w:szCs w:val="20"/>
          <w:lang w:val="en-US"/>
        </w:rPr>
        <w:fldChar w:fldCharType="begin"/>
      </w:r>
      <w:r w:rsidRPr="00AB6049">
        <w:rPr>
          <w:rFonts w:cs="Open Sans Light"/>
          <w:szCs w:val="20"/>
          <w:lang w:val="en-US"/>
        </w:rPr>
        <w:instrText xml:space="preserve"> ADDIN ZOTERO_ITEM CSL_CITATION {"citationID":"oQPoSpZD","properties":{"formattedCitation":"(Parasuraman, Zeithaml, and Berry 1985)","plainCitation":"(Parasuraman, Zeithaml, and Berry 1985)","noteIndex":0},"citationItems":[{"id":6300,"uris":["http://zotero.org/users/local/SnJmgWpo/items/SJW62LCS"],"itemData":{"id":6300,"type":"article-journal","abstract":"The attainment of quality in products and services has become a pivotal concern of the 1980s. While quality in tangible goods has been described and measured by marketers, quality in services is largely undefined and unresearched. The authors attempt to rectify this situation by reporting the insights obtained in an extensive exploratory investigation of quality in four service businesses and by developing a model of service quality. Propositions and recommendations to stimulate future research about service quality are offered.","container-title":"Journal of Marketing","DOI":"10.1177/002224298504900403","ISSN":"0022-2429, 1547-7185","issue":"4","journalAbbreviation":"Journal of Marketing","language":"en","page":"41-50","source":"DOI.org (Crossref)","title":"A Conceptual Model of Service Quality and Its Implications for Future Research","volume":"49","author":[{"family":"Parasuraman","given":"A."},{"family":"Zeithaml","given":"Valarie A."},{"family":"Berry","given":"Leonard L."}],"issued":{"date-parts":[["1985",9]]}}}],"schema":"https://github.com/citation-style-language/schema/raw/master/csl-citation.json"} </w:instrText>
      </w:r>
      <w:r w:rsidRPr="00AB6049">
        <w:rPr>
          <w:rFonts w:cs="Open Sans Light"/>
          <w:szCs w:val="20"/>
          <w:lang w:val="en-US"/>
        </w:rPr>
        <w:fldChar w:fldCharType="separate"/>
      </w:r>
      <w:r w:rsidRPr="00AB6049">
        <w:rPr>
          <w:rFonts w:cs="Open Sans Light"/>
          <w:szCs w:val="20"/>
        </w:rPr>
        <w:t>(Parasuraman, Zeithaml, and Berry 1985)</w:t>
      </w:r>
      <w:r w:rsidRPr="00AB6049">
        <w:rPr>
          <w:rFonts w:cs="Open Sans Light"/>
          <w:szCs w:val="20"/>
          <w:lang w:val="en-US"/>
        </w:rPr>
        <w:fldChar w:fldCharType="end"/>
      </w:r>
      <w:r w:rsidRPr="00AB6049">
        <w:rPr>
          <w:rFonts w:cs="Open Sans Light"/>
          <w:szCs w:val="20"/>
          <w:lang w:val="en-US"/>
        </w:rPr>
        <w:t>. L</w:t>
      </w:r>
      <w:r w:rsidRPr="00AB6049">
        <w:rPr>
          <w:rFonts w:cs="Open Sans Light"/>
          <w:bCs/>
          <w:color w:val="000000"/>
          <w:szCs w:val="20"/>
          <w:lang w:val="en-US"/>
        </w:rPr>
        <w:t>ima d</w:t>
      </w:r>
      <w:r w:rsidRPr="00AB6049">
        <w:rPr>
          <w:rFonts w:cs="Open Sans Light"/>
          <w:szCs w:val="20"/>
        </w:rPr>
        <w:t>imensi</w:t>
      </w:r>
      <w:r w:rsidRPr="00AB6049">
        <w:rPr>
          <w:rFonts w:cs="Open Sans Light"/>
          <w:szCs w:val="20"/>
          <w:lang w:val="en-US"/>
        </w:rPr>
        <w:t xml:space="preserve"> </w:t>
      </w:r>
      <w:r w:rsidRPr="00AB6049">
        <w:rPr>
          <w:rFonts w:cs="Open Sans Light"/>
          <w:szCs w:val="20"/>
        </w:rPr>
        <w:t>servqual</w:t>
      </w:r>
      <w:r w:rsidRPr="00AB6049">
        <w:rPr>
          <w:rFonts w:cs="Open Sans Light"/>
          <w:szCs w:val="20"/>
          <w:lang w:val="en-US"/>
        </w:rPr>
        <w:t xml:space="preserve"> </w:t>
      </w:r>
      <w:proofErr w:type="spellStart"/>
      <w:r w:rsidRPr="00AB6049">
        <w:rPr>
          <w:rFonts w:cs="Open Sans Light"/>
          <w:szCs w:val="20"/>
          <w:lang w:val="en-US"/>
        </w:rPr>
        <w:t>yaitu</w:t>
      </w:r>
      <w:proofErr w:type="spellEnd"/>
      <w:r w:rsidRPr="00AB6049">
        <w:rPr>
          <w:rFonts w:cs="Open Sans Light"/>
          <w:szCs w:val="20"/>
          <w:lang w:val="en-US"/>
        </w:rPr>
        <w:t xml:space="preserve"> 1) </w:t>
      </w:r>
      <w:r w:rsidRPr="00AB6049">
        <w:rPr>
          <w:rFonts w:cs="Open Sans Light"/>
          <w:i/>
          <w:szCs w:val="20"/>
        </w:rPr>
        <w:t>tangibels</w:t>
      </w:r>
      <w:r w:rsidRPr="00AB6049">
        <w:rPr>
          <w:rFonts w:cs="Open Sans Light"/>
          <w:i/>
          <w:szCs w:val="20"/>
          <w:lang w:val="en-US"/>
        </w:rPr>
        <w:t xml:space="preserve"> </w:t>
      </w:r>
      <w:proofErr w:type="spellStart"/>
      <w:proofErr w:type="gramStart"/>
      <w:r w:rsidRPr="00AB6049">
        <w:rPr>
          <w:rFonts w:cs="Open Sans Light"/>
          <w:iCs/>
          <w:szCs w:val="20"/>
          <w:lang w:val="en-US"/>
        </w:rPr>
        <w:t>m</w:t>
      </w:r>
      <w:r w:rsidRPr="00AB6049">
        <w:rPr>
          <w:rFonts w:cs="Open Sans Light"/>
          <w:szCs w:val="20"/>
          <w:lang w:val="en-US"/>
        </w:rPr>
        <w:t>e</w:t>
      </w:r>
      <w:r w:rsidRPr="00AB6049">
        <w:rPr>
          <w:rFonts w:cs="Open Sans Light"/>
          <w:iCs/>
          <w:szCs w:val="20"/>
          <w:lang w:val="en-US"/>
        </w:rPr>
        <w:t>liputi</w:t>
      </w:r>
      <w:proofErr w:type="spellEnd"/>
      <w:r w:rsidRPr="00AB6049">
        <w:rPr>
          <w:rFonts w:cs="Open Sans Light"/>
          <w:i/>
          <w:szCs w:val="20"/>
          <w:lang w:val="en-US"/>
        </w:rPr>
        <w:t xml:space="preserve"> :</w:t>
      </w:r>
      <w:proofErr w:type="gramEnd"/>
      <w:r w:rsidRPr="00AB6049">
        <w:rPr>
          <w:rFonts w:cs="Open Sans Light"/>
          <w:i/>
          <w:szCs w:val="20"/>
          <w:lang w:val="en-US"/>
        </w:rPr>
        <w:t xml:space="preserve"> </w:t>
      </w:r>
      <w:proofErr w:type="spellStart"/>
      <w:r w:rsidRPr="00AB6049">
        <w:rPr>
          <w:rFonts w:cs="Open Sans Light"/>
          <w:szCs w:val="20"/>
          <w:lang w:val="en-US"/>
        </w:rPr>
        <w:t>fasilitas</w:t>
      </w:r>
      <w:proofErr w:type="spellEnd"/>
      <w:r w:rsidRPr="00AB6049">
        <w:rPr>
          <w:rFonts w:cs="Open Sans Light"/>
          <w:szCs w:val="20"/>
          <w:lang w:val="en-US"/>
        </w:rPr>
        <w:t xml:space="preserve"> </w:t>
      </w:r>
      <w:proofErr w:type="spellStart"/>
      <w:r w:rsidRPr="00AB6049">
        <w:rPr>
          <w:rFonts w:cs="Open Sans Light"/>
          <w:szCs w:val="20"/>
          <w:lang w:val="en-US"/>
        </w:rPr>
        <w:t>fisik</w:t>
      </w:r>
      <w:proofErr w:type="spellEnd"/>
      <w:r w:rsidRPr="00AB6049">
        <w:rPr>
          <w:rFonts w:cs="Open Sans Light"/>
          <w:szCs w:val="20"/>
          <w:lang w:val="en-US"/>
        </w:rPr>
        <w:t xml:space="preserve">, </w:t>
      </w:r>
      <w:proofErr w:type="spellStart"/>
      <w:r w:rsidRPr="00AB6049">
        <w:rPr>
          <w:rFonts w:cs="Open Sans Light"/>
          <w:szCs w:val="20"/>
          <w:lang w:val="en-US"/>
        </w:rPr>
        <w:t>peralatan</w:t>
      </w:r>
      <w:proofErr w:type="spellEnd"/>
      <w:r w:rsidRPr="00AB6049">
        <w:rPr>
          <w:rFonts w:cs="Open Sans Light"/>
          <w:szCs w:val="20"/>
          <w:lang w:val="en-US"/>
        </w:rPr>
        <w:t xml:space="preserve">, dan </w:t>
      </w:r>
      <w:proofErr w:type="spellStart"/>
      <w:r w:rsidRPr="00AB6049">
        <w:rPr>
          <w:rFonts w:cs="Open Sans Light"/>
          <w:szCs w:val="20"/>
          <w:lang w:val="en-US"/>
        </w:rPr>
        <w:t>penampilan</w:t>
      </w:r>
      <w:proofErr w:type="spellEnd"/>
      <w:r w:rsidRPr="00AB6049">
        <w:rPr>
          <w:rFonts w:cs="Open Sans Light"/>
          <w:szCs w:val="20"/>
          <w:lang w:val="en-US"/>
        </w:rPr>
        <w:t xml:space="preserve"> </w:t>
      </w:r>
      <w:proofErr w:type="spellStart"/>
      <w:r w:rsidRPr="00AB6049">
        <w:rPr>
          <w:rFonts w:cs="Open Sans Light"/>
          <w:szCs w:val="20"/>
          <w:lang w:val="en-US"/>
        </w:rPr>
        <w:t>personil</w:t>
      </w:r>
      <w:proofErr w:type="spellEnd"/>
      <w:r w:rsidRPr="00AB6049">
        <w:rPr>
          <w:rFonts w:cs="Open Sans Light"/>
          <w:szCs w:val="20"/>
          <w:lang w:val="en-US"/>
        </w:rPr>
        <w:t xml:space="preserve">. 2) </w:t>
      </w:r>
      <w:r w:rsidRPr="00AB6049">
        <w:rPr>
          <w:rFonts w:cs="Open Sans Light"/>
          <w:szCs w:val="20"/>
        </w:rPr>
        <w:t>keandalan (</w:t>
      </w:r>
      <w:r w:rsidRPr="00AB6049">
        <w:rPr>
          <w:rFonts w:cs="Open Sans Light"/>
          <w:i/>
          <w:szCs w:val="20"/>
        </w:rPr>
        <w:t>reliability</w:t>
      </w:r>
      <w:r w:rsidRPr="00AB6049">
        <w:rPr>
          <w:rFonts w:cs="Open Sans Light"/>
          <w:szCs w:val="20"/>
        </w:rPr>
        <w:t>)</w:t>
      </w:r>
      <w:r w:rsidRPr="00AB6049">
        <w:rPr>
          <w:rFonts w:cs="Open Sans Light"/>
          <w:szCs w:val="20"/>
          <w:lang w:val="en-US"/>
        </w:rPr>
        <w:t xml:space="preserve"> </w:t>
      </w:r>
      <w:proofErr w:type="spellStart"/>
      <w:r w:rsidRPr="00AB6049">
        <w:rPr>
          <w:rFonts w:cs="Open Sans Light"/>
          <w:iCs/>
          <w:szCs w:val="20"/>
          <w:lang w:val="en-US"/>
        </w:rPr>
        <w:t>m</w:t>
      </w:r>
      <w:r w:rsidRPr="00AB6049">
        <w:rPr>
          <w:rFonts w:cs="Open Sans Light"/>
          <w:szCs w:val="20"/>
          <w:lang w:val="en-US"/>
        </w:rPr>
        <w:t>e</w:t>
      </w:r>
      <w:r w:rsidRPr="00AB6049">
        <w:rPr>
          <w:rFonts w:cs="Open Sans Light"/>
          <w:iCs/>
          <w:szCs w:val="20"/>
          <w:lang w:val="en-US"/>
        </w:rPr>
        <w:t>liputi</w:t>
      </w:r>
      <w:proofErr w:type="spellEnd"/>
      <w:r w:rsidRPr="00AB6049">
        <w:rPr>
          <w:rFonts w:cs="Open Sans Light"/>
          <w:iCs/>
          <w:szCs w:val="20"/>
          <w:lang w:val="en-US"/>
        </w:rPr>
        <w:t xml:space="preserve">: </w:t>
      </w:r>
      <w:proofErr w:type="spellStart"/>
      <w:r w:rsidRPr="00AB6049">
        <w:rPr>
          <w:rFonts w:cs="Open Sans Light"/>
          <w:szCs w:val="20"/>
          <w:lang w:val="en-US"/>
        </w:rPr>
        <w:t>kemampuan</w:t>
      </w:r>
      <w:proofErr w:type="spellEnd"/>
      <w:r w:rsidRPr="00AB6049">
        <w:rPr>
          <w:rFonts w:cs="Open Sans Light"/>
          <w:szCs w:val="20"/>
          <w:lang w:val="en-US"/>
        </w:rPr>
        <w:t xml:space="preserve"> untuk </w:t>
      </w:r>
      <w:proofErr w:type="spellStart"/>
      <w:r w:rsidRPr="00AB6049">
        <w:rPr>
          <w:rFonts w:cs="Open Sans Light"/>
          <w:szCs w:val="20"/>
          <w:lang w:val="en-US"/>
        </w:rPr>
        <w:t>melakukan</w:t>
      </w:r>
      <w:proofErr w:type="spellEnd"/>
      <w:r w:rsidRPr="00AB6049">
        <w:rPr>
          <w:rFonts w:cs="Open Sans Light"/>
          <w:szCs w:val="20"/>
          <w:lang w:val="en-US"/>
        </w:rPr>
        <w:t xml:space="preserve"> </w:t>
      </w:r>
      <w:proofErr w:type="spellStart"/>
      <w:r w:rsidRPr="00AB6049">
        <w:rPr>
          <w:rFonts w:cs="Open Sans Light"/>
          <w:szCs w:val="20"/>
          <w:lang w:val="en-US"/>
        </w:rPr>
        <w:t>layanan</w:t>
      </w:r>
      <w:proofErr w:type="spellEnd"/>
      <w:r w:rsidRPr="00AB6049">
        <w:rPr>
          <w:rFonts w:cs="Open Sans Light"/>
          <w:szCs w:val="20"/>
          <w:lang w:val="en-US"/>
        </w:rPr>
        <w:t xml:space="preserve"> yang </w:t>
      </w:r>
      <w:proofErr w:type="spellStart"/>
      <w:r w:rsidRPr="00AB6049">
        <w:rPr>
          <w:rFonts w:cs="Open Sans Light"/>
          <w:szCs w:val="20"/>
          <w:lang w:val="en-US"/>
        </w:rPr>
        <w:t>dijanjikan</w:t>
      </w:r>
      <w:proofErr w:type="spellEnd"/>
      <w:r w:rsidRPr="00AB6049">
        <w:rPr>
          <w:rFonts w:cs="Open Sans Light"/>
          <w:szCs w:val="20"/>
          <w:lang w:val="en-US"/>
        </w:rPr>
        <w:t xml:space="preserve"> dengan </w:t>
      </w:r>
      <w:proofErr w:type="spellStart"/>
      <w:r w:rsidRPr="00AB6049">
        <w:rPr>
          <w:rFonts w:cs="Open Sans Light"/>
          <w:szCs w:val="20"/>
          <w:lang w:val="en-US"/>
        </w:rPr>
        <w:t>andal</w:t>
      </w:r>
      <w:proofErr w:type="spellEnd"/>
      <w:r w:rsidRPr="00AB6049">
        <w:rPr>
          <w:rFonts w:cs="Open Sans Light"/>
          <w:szCs w:val="20"/>
          <w:lang w:val="en-US"/>
        </w:rPr>
        <w:t xml:space="preserve"> dan </w:t>
      </w:r>
      <w:proofErr w:type="spellStart"/>
      <w:r w:rsidRPr="00AB6049">
        <w:rPr>
          <w:rFonts w:cs="Open Sans Light"/>
          <w:szCs w:val="20"/>
          <w:lang w:val="en-US"/>
        </w:rPr>
        <w:t>akurat</w:t>
      </w:r>
      <w:proofErr w:type="spellEnd"/>
      <w:r w:rsidRPr="00AB6049">
        <w:rPr>
          <w:rFonts w:cs="Open Sans Light"/>
          <w:szCs w:val="20"/>
          <w:lang w:val="en-US"/>
        </w:rPr>
        <w:t xml:space="preserve">. 3) </w:t>
      </w:r>
      <w:r w:rsidRPr="00AB6049">
        <w:rPr>
          <w:rFonts w:cs="Open Sans Light"/>
          <w:szCs w:val="20"/>
        </w:rPr>
        <w:t>jaminan (</w:t>
      </w:r>
      <w:r w:rsidRPr="00AB6049">
        <w:rPr>
          <w:rFonts w:cs="Open Sans Light"/>
          <w:i/>
          <w:szCs w:val="20"/>
        </w:rPr>
        <w:t>assurance</w:t>
      </w:r>
      <w:r w:rsidRPr="00AB6049">
        <w:rPr>
          <w:rFonts w:cs="Open Sans Light"/>
          <w:szCs w:val="20"/>
        </w:rPr>
        <w:t>)</w:t>
      </w:r>
      <w:r w:rsidRPr="00AB6049">
        <w:rPr>
          <w:rFonts w:cs="Open Sans Light"/>
          <w:szCs w:val="20"/>
          <w:lang w:val="en-US"/>
        </w:rPr>
        <w:t xml:space="preserve"> </w:t>
      </w:r>
      <w:proofErr w:type="spellStart"/>
      <w:r w:rsidRPr="00AB6049">
        <w:rPr>
          <w:rFonts w:cs="Open Sans Light"/>
          <w:iCs/>
          <w:szCs w:val="20"/>
          <w:lang w:val="en-US"/>
        </w:rPr>
        <w:t>m</w:t>
      </w:r>
      <w:r w:rsidRPr="00AB6049">
        <w:rPr>
          <w:rFonts w:cs="Open Sans Light"/>
          <w:szCs w:val="20"/>
          <w:lang w:val="en-US"/>
        </w:rPr>
        <w:t>e</w:t>
      </w:r>
      <w:r w:rsidRPr="00AB6049">
        <w:rPr>
          <w:rFonts w:cs="Open Sans Light"/>
          <w:iCs/>
          <w:szCs w:val="20"/>
          <w:lang w:val="en-US"/>
        </w:rPr>
        <w:t>liputi</w:t>
      </w:r>
      <w:proofErr w:type="spellEnd"/>
      <w:r w:rsidRPr="00AB6049">
        <w:rPr>
          <w:rFonts w:cs="Open Sans Light"/>
          <w:szCs w:val="20"/>
          <w:lang w:val="en-US"/>
        </w:rPr>
        <w:t xml:space="preserve"> </w:t>
      </w:r>
      <w:proofErr w:type="spellStart"/>
      <w:r w:rsidRPr="00AB6049">
        <w:rPr>
          <w:rFonts w:cs="Open Sans Light"/>
          <w:szCs w:val="20"/>
          <w:lang w:val="en-US"/>
        </w:rPr>
        <w:t>pengetahuan</w:t>
      </w:r>
      <w:proofErr w:type="spellEnd"/>
      <w:r w:rsidRPr="00AB6049">
        <w:rPr>
          <w:rFonts w:cs="Open Sans Light"/>
          <w:szCs w:val="20"/>
          <w:lang w:val="en-US"/>
        </w:rPr>
        <w:t xml:space="preserve"> dan </w:t>
      </w:r>
      <w:proofErr w:type="spellStart"/>
      <w:r w:rsidRPr="00AB6049">
        <w:rPr>
          <w:rFonts w:cs="Open Sans Light"/>
          <w:szCs w:val="20"/>
          <w:lang w:val="en-US"/>
        </w:rPr>
        <w:t>kesopanan</w:t>
      </w:r>
      <w:proofErr w:type="spellEnd"/>
      <w:r w:rsidRPr="00AB6049">
        <w:rPr>
          <w:rFonts w:cs="Open Sans Light"/>
          <w:szCs w:val="20"/>
          <w:lang w:val="en-US"/>
        </w:rPr>
        <w:t xml:space="preserve"> </w:t>
      </w:r>
      <w:proofErr w:type="spellStart"/>
      <w:r w:rsidRPr="00AB6049">
        <w:rPr>
          <w:rFonts w:cs="Open Sans Light"/>
          <w:szCs w:val="20"/>
          <w:lang w:val="en-US"/>
        </w:rPr>
        <w:t>karyawan</w:t>
      </w:r>
      <w:proofErr w:type="spellEnd"/>
      <w:r w:rsidRPr="00AB6049">
        <w:rPr>
          <w:rFonts w:cs="Open Sans Light"/>
          <w:szCs w:val="20"/>
          <w:lang w:val="en-US"/>
        </w:rPr>
        <w:t xml:space="preserve"> </w:t>
      </w:r>
      <w:proofErr w:type="spellStart"/>
      <w:r w:rsidRPr="00AB6049">
        <w:rPr>
          <w:rFonts w:cs="Open Sans Light"/>
          <w:szCs w:val="20"/>
          <w:lang w:val="en-US"/>
        </w:rPr>
        <w:t>serta</w:t>
      </w:r>
      <w:proofErr w:type="spellEnd"/>
      <w:r w:rsidRPr="00AB6049">
        <w:rPr>
          <w:rFonts w:cs="Open Sans Light"/>
          <w:szCs w:val="20"/>
          <w:lang w:val="en-US"/>
        </w:rPr>
        <w:t xml:space="preserve"> </w:t>
      </w:r>
      <w:proofErr w:type="spellStart"/>
      <w:r w:rsidRPr="00AB6049">
        <w:rPr>
          <w:rFonts w:cs="Open Sans Light"/>
          <w:szCs w:val="20"/>
          <w:lang w:val="en-US"/>
        </w:rPr>
        <w:t>kemampuan</w:t>
      </w:r>
      <w:proofErr w:type="spellEnd"/>
      <w:r w:rsidRPr="00AB6049">
        <w:rPr>
          <w:rFonts w:cs="Open Sans Light"/>
          <w:szCs w:val="20"/>
          <w:lang w:val="en-US"/>
        </w:rPr>
        <w:t xml:space="preserve"> </w:t>
      </w:r>
      <w:proofErr w:type="spellStart"/>
      <w:r w:rsidRPr="00AB6049">
        <w:rPr>
          <w:rFonts w:cs="Open Sans Light"/>
          <w:szCs w:val="20"/>
          <w:lang w:val="en-US"/>
        </w:rPr>
        <w:t>mereka</w:t>
      </w:r>
      <w:proofErr w:type="spellEnd"/>
      <w:r w:rsidRPr="00AB6049">
        <w:rPr>
          <w:rFonts w:cs="Open Sans Light"/>
          <w:szCs w:val="20"/>
          <w:lang w:val="en-US"/>
        </w:rPr>
        <w:t xml:space="preserve"> untuk </w:t>
      </w:r>
      <w:proofErr w:type="spellStart"/>
      <w:r w:rsidRPr="00AB6049">
        <w:rPr>
          <w:rFonts w:cs="Open Sans Light"/>
          <w:szCs w:val="20"/>
          <w:lang w:val="en-US"/>
        </w:rPr>
        <w:t>menimbulkan</w:t>
      </w:r>
      <w:proofErr w:type="spellEnd"/>
      <w:r w:rsidRPr="00AB6049">
        <w:rPr>
          <w:rFonts w:cs="Open Sans Light"/>
          <w:szCs w:val="20"/>
          <w:lang w:val="en-US"/>
        </w:rPr>
        <w:t xml:space="preserve"> </w:t>
      </w:r>
      <w:proofErr w:type="spellStart"/>
      <w:r w:rsidRPr="00AB6049">
        <w:rPr>
          <w:rFonts w:cs="Open Sans Light"/>
          <w:szCs w:val="20"/>
          <w:lang w:val="en-US"/>
        </w:rPr>
        <w:t>kepercayaan</w:t>
      </w:r>
      <w:proofErr w:type="spellEnd"/>
      <w:r w:rsidRPr="00AB6049">
        <w:rPr>
          <w:rFonts w:cs="Open Sans Light"/>
          <w:szCs w:val="20"/>
          <w:lang w:val="en-US"/>
        </w:rPr>
        <w:t xml:space="preserve"> dan </w:t>
      </w:r>
      <w:proofErr w:type="spellStart"/>
      <w:r w:rsidRPr="00AB6049">
        <w:rPr>
          <w:rFonts w:cs="Open Sans Light"/>
          <w:szCs w:val="20"/>
          <w:lang w:val="en-US"/>
        </w:rPr>
        <w:t>keyakinan</w:t>
      </w:r>
      <w:proofErr w:type="spellEnd"/>
      <w:r w:rsidRPr="00AB6049">
        <w:rPr>
          <w:rFonts w:cs="Open Sans Light"/>
          <w:szCs w:val="20"/>
          <w:lang w:val="en-US"/>
        </w:rPr>
        <w:t xml:space="preserve">. 4) </w:t>
      </w:r>
      <w:r w:rsidRPr="00AB6049">
        <w:rPr>
          <w:rFonts w:cs="Open Sans Light"/>
          <w:szCs w:val="20"/>
        </w:rPr>
        <w:t xml:space="preserve">daya tanggap </w:t>
      </w:r>
      <w:r w:rsidRPr="00AB6049">
        <w:rPr>
          <w:rFonts w:cs="Open Sans Light"/>
          <w:szCs w:val="20"/>
          <w:lang w:val="en-US"/>
        </w:rPr>
        <w:t>(</w:t>
      </w:r>
      <w:r w:rsidRPr="00AB6049">
        <w:rPr>
          <w:rFonts w:cs="Open Sans Light"/>
          <w:i/>
          <w:szCs w:val="20"/>
        </w:rPr>
        <w:t>responsiveness</w:t>
      </w:r>
      <w:r w:rsidRPr="00AB6049">
        <w:rPr>
          <w:rFonts w:cs="Open Sans Light"/>
          <w:szCs w:val="20"/>
        </w:rPr>
        <w:t>)</w:t>
      </w:r>
      <w:r w:rsidRPr="00AB6049">
        <w:rPr>
          <w:rFonts w:cs="Open Sans Light"/>
          <w:szCs w:val="20"/>
          <w:lang w:val="en-US"/>
        </w:rPr>
        <w:t xml:space="preserve"> </w:t>
      </w:r>
      <w:proofErr w:type="spellStart"/>
      <w:r w:rsidRPr="00AB6049">
        <w:rPr>
          <w:rFonts w:cs="Open Sans Light"/>
          <w:szCs w:val="20"/>
          <w:lang w:val="en-US"/>
        </w:rPr>
        <w:t>meliputi</w:t>
      </w:r>
      <w:proofErr w:type="spellEnd"/>
      <w:r w:rsidRPr="00AB6049">
        <w:rPr>
          <w:rFonts w:cs="Open Sans Light"/>
          <w:szCs w:val="20"/>
          <w:lang w:val="en-US"/>
        </w:rPr>
        <w:t xml:space="preserve">: </w:t>
      </w:r>
      <w:proofErr w:type="spellStart"/>
      <w:r w:rsidRPr="00AB6049">
        <w:rPr>
          <w:rFonts w:cs="Open Sans Light"/>
          <w:szCs w:val="20"/>
          <w:lang w:val="en-US"/>
        </w:rPr>
        <w:t>kemauan</w:t>
      </w:r>
      <w:proofErr w:type="spellEnd"/>
      <w:r w:rsidRPr="00AB6049">
        <w:rPr>
          <w:rFonts w:cs="Open Sans Light"/>
          <w:szCs w:val="20"/>
          <w:lang w:val="en-US"/>
        </w:rPr>
        <w:t xml:space="preserve"> untuk </w:t>
      </w:r>
      <w:proofErr w:type="spellStart"/>
      <w:r w:rsidRPr="00AB6049">
        <w:rPr>
          <w:rFonts w:cs="Open Sans Light"/>
          <w:szCs w:val="20"/>
          <w:lang w:val="en-US"/>
        </w:rPr>
        <w:t>membantu</w:t>
      </w:r>
      <w:proofErr w:type="spellEnd"/>
      <w:r w:rsidRPr="00AB6049">
        <w:rPr>
          <w:rFonts w:cs="Open Sans Light"/>
          <w:szCs w:val="20"/>
          <w:lang w:val="en-US"/>
        </w:rPr>
        <w:t xml:space="preserve"> </w:t>
      </w:r>
      <w:proofErr w:type="spellStart"/>
      <w:r w:rsidRPr="00AB6049">
        <w:rPr>
          <w:rFonts w:cs="Open Sans Light"/>
          <w:szCs w:val="20"/>
          <w:lang w:val="en-US"/>
        </w:rPr>
        <w:t>pelanggan</w:t>
      </w:r>
      <w:proofErr w:type="spellEnd"/>
      <w:r w:rsidRPr="00AB6049">
        <w:rPr>
          <w:rFonts w:cs="Open Sans Light"/>
          <w:szCs w:val="20"/>
          <w:lang w:val="en-US"/>
        </w:rPr>
        <w:t xml:space="preserve"> dan </w:t>
      </w:r>
      <w:proofErr w:type="spellStart"/>
      <w:r w:rsidRPr="00AB6049">
        <w:rPr>
          <w:rFonts w:cs="Open Sans Light"/>
          <w:szCs w:val="20"/>
          <w:lang w:val="en-US"/>
        </w:rPr>
        <w:t>memberikan</w:t>
      </w:r>
      <w:proofErr w:type="spellEnd"/>
      <w:r w:rsidRPr="00AB6049">
        <w:rPr>
          <w:rFonts w:cs="Open Sans Light"/>
          <w:szCs w:val="20"/>
          <w:lang w:val="en-US"/>
        </w:rPr>
        <w:t xml:space="preserve"> </w:t>
      </w:r>
      <w:proofErr w:type="spellStart"/>
      <w:r w:rsidRPr="00AB6049">
        <w:rPr>
          <w:rFonts w:cs="Open Sans Light"/>
          <w:szCs w:val="20"/>
          <w:lang w:val="en-US"/>
        </w:rPr>
        <w:t>pelayanan</w:t>
      </w:r>
      <w:proofErr w:type="spellEnd"/>
      <w:r w:rsidRPr="00AB6049">
        <w:rPr>
          <w:rFonts w:cs="Open Sans Light"/>
          <w:szCs w:val="20"/>
          <w:lang w:val="en-US"/>
        </w:rPr>
        <w:t xml:space="preserve"> yang </w:t>
      </w:r>
      <w:proofErr w:type="spellStart"/>
      <w:r w:rsidRPr="00AB6049">
        <w:rPr>
          <w:rFonts w:cs="Open Sans Light"/>
          <w:szCs w:val="20"/>
          <w:lang w:val="en-US"/>
        </w:rPr>
        <w:t>cepat</w:t>
      </w:r>
      <w:proofErr w:type="spellEnd"/>
      <w:r w:rsidRPr="00AB6049">
        <w:rPr>
          <w:rFonts w:cs="Open Sans Light"/>
          <w:szCs w:val="20"/>
          <w:lang w:val="en-US"/>
        </w:rPr>
        <w:t>.</w:t>
      </w:r>
      <w:r w:rsidRPr="00AB6049">
        <w:rPr>
          <w:rFonts w:cs="Open Sans Light"/>
          <w:szCs w:val="20"/>
        </w:rPr>
        <w:t xml:space="preserve"> </w:t>
      </w:r>
      <w:r w:rsidRPr="00AB6049">
        <w:rPr>
          <w:rFonts w:cs="Open Sans Light"/>
          <w:szCs w:val="20"/>
          <w:lang w:val="en-US"/>
        </w:rPr>
        <w:t xml:space="preserve">5) </w:t>
      </w:r>
      <w:r w:rsidRPr="00AB6049">
        <w:rPr>
          <w:rFonts w:cs="Open Sans Light"/>
          <w:szCs w:val="20"/>
        </w:rPr>
        <w:t>empati (</w:t>
      </w:r>
      <w:r w:rsidRPr="00AB6049">
        <w:rPr>
          <w:rFonts w:cs="Open Sans Light"/>
          <w:i/>
          <w:szCs w:val="20"/>
        </w:rPr>
        <w:t>empathy</w:t>
      </w:r>
      <w:r w:rsidRPr="00AB6049">
        <w:rPr>
          <w:rFonts w:cs="Open Sans Light"/>
          <w:szCs w:val="20"/>
        </w:rPr>
        <w:t>)</w:t>
      </w:r>
      <w:r w:rsidRPr="00AB6049">
        <w:rPr>
          <w:rFonts w:cs="Open Sans Light"/>
          <w:szCs w:val="20"/>
          <w:lang w:val="en-US"/>
        </w:rPr>
        <w:t xml:space="preserve"> </w:t>
      </w:r>
      <w:proofErr w:type="spellStart"/>
      <w:r w:rsidRPr="00AB6049">
        <w:rPr>
          <w:rFonts w:cs="Open Sans Light"/>
          <w:szCs w:val="20"/>
          <w:lang w:val="en-US"/>
        </w:rPr>
        <w:t>meliputi</w:t>
      </w:r>
      <w:proofErr w:type="spellEnd"/>
      <w:r w:rsidRPr="00AB6049">
        <w:rPr>
          <w:rFonts w:cs="Open Sans Light"/>
          <w:szCs w:val="20"/>
          <w:lang w:val="en-US"/>
        </w:rPr>
        <w:t xml:space="preserve">: </w:t>
      </w:r>
      <w:proofErr w:type="spellStart"/>
      <w:r w:rsidRPr="00AB6049">
        <w:rPr>
          <w:rFonts w:cs="Open Sans Light"/>
          <w:szCs w:val="20"/>
          <w:lang w:val="en-US"/>
        </w:rPr>
        <w:t>kepedulian</w:t>
      </w:r>
      <w:proofErr w:type="spellEnd"/>
      <w:r w:rsidRPr="00AB6049">
        <w:rPr>
          <w:rFonts w:cs="Open Sans Light"/>
          <w:szCs w:val="20"/>
          <w:lang w:val="en-US"/>
        </w:rPr>
        <w:t xml:space="preserve">, </w:t>
      </w:r>
      <w:proofErr w:type="spellStart"/>
      <w:r w:rsidRPr="00AB6049">
        <w:rPr>
          <w:rFonts w:cs="Open Sans Light"/>
          <w:szCs w:val="20"/>
          <w:lang w:val="en-US"/>
        </w:rPr>
        <w:t>perhatian</w:t>
      </w:r>
      <w:proofErr w:type="spellEnd"/>
      <w:r w:rsidRPr="00AB6049">
        <w:rPr>
          <w:rFonts w:cs="Open Sans Light"/>
          <w:szCs w:val="20"/>
          <w:lang w:val="en-US"/>
        </w:rPr>
        <w:t xml:space="preserve"> individual yang </w:t>
      </w:r>
      <w:proofErr w:type="spellStart"/>
      <w:r w:rsidRPr="00AB6049">
        <w:rPr>
          <w:rFonts w:cs="Open Sans Light"/>
          <w:szCs w:val="20"/>
          <w:lang w:val="en-US"/>
        </w:rPr>
        <w:t>diberikan</w:t>
      </w:r>
      <w:proofErr w:type="spellEnd"/>
      <w:r w:rsidRPr="00AB6049">
        <w:rPr>
          <w:rFonts w:cs="Open Sans Light"/>
          <w:szCs w:val="20"/>
          <w:lang w:val="en-US"/>
        </w:rPr>
        <w:t xml:space="preserve"> </w:t>
      </w:r>
      <w:proofErr w:type="spellStart"/>
      <w:r w:rsidRPr="00AB6049">
        <w:rPr>
          <w:rFonts w:cs="Open Sans Light"/>
          <w:szCs w:val="20"/>
          <w:lang w:val="en-US"/>
        </w:rPr>
        <w:t>perusahaan</w:t>
      </w:r>
      <w:proofErr w:type="spellEnd"/>
      <w:r w:rsidRPr="00AB6049">
        <w:rPr>
          <w:rFonts w:cs="Open Sans Light"/>
          <w:szCs w:val="20"/>
          <w:lang w:val="en-US"/>
        </w:rPr>
        <w:t xml:space="preserve"> </w:t>
      </w:r>
      <w:proofErr w:type="spellStart"/>
      <w:r w:rsidRPr="00AB6049">
        <w:rPr>
          <w:rFonts w:cs="Open Sans Light"/>
          <w:szCs w:val="20"/>
          <w:lang w:val="en-US"/>
        </w:rPr>
        <w:t>kepada</w:t>
      </w:r>
      <w:proofErr w:type="spellEnd"/>
      <w:r w:rsidRPr="00AB6049">
        <w:rPr>
          <w:rFonts w:cs="Open Sans Light"/>
          <w:szCs w:val="20"/>
          <w:lang w:val="en-US"/>
        </w:rPr>
        <w:t xml:space="preserve"> </w:t>
      </w:r>
      <w:proofErr w:type="spellStart"/>
      <w:r w:rsidRPr="00AB6049">
        <w:rPr>
          <w:rFonts w:cs="Open Sans Light"/>
          <w:szCs w:val="20"/>
          <w:lang w:val="en-US"/>
        </w:rPr>
        <w:t>pelanggannya</w:t>
      </w:r>
      <w:proofErr w:type="spellEnd"/>
      <w:r w:rsidRPr="00AB6049">
        <w:rPr>
          <w:rFonts w:cs="Open Sans Light"/>
          <w:szCs w:val="20"/>
          <w:lang w:val="en-US"/>
        </w:rPr>
        <w:t>.  Dari L</w:t>
      </w:r>
      <w:r w:rsidRPr="00AB6049">
        <w:rPr>
          <w:rFonts w:cs="Open Sans Light"/>
          <w:bCs/>
          <w:color w:val="000000"/>
          <w:szCs w:val="20"/>
          <w:lang w:val="en-US"/>
        </w:rPr>
        <w:t>ima d</w:t>
      </w:r>
      <w:r w:rsidRPr="00AB6049">
        <w:rPr>
          <w:rFonts w:cs="Open Sans Light"/>
          <w:szCs w:val="20"/>
        </w:rPr>
        <w:t>imensi</w:t>
      </w:r>
      <w:r w:rsidRPr="00AB6049">
        <w:rPr>
          <w:rFonts w:cs="Open Sans Light"/>
          <w:szCs w:val="20"/>
          <w:lang w:val="en-US"/>
        </w:rPr>
        <w:t xml:space="preserve"> </w:t>
      </w:r>
      <w:r w:rsidRPr="00AB6049">
        <w:rPr>
          <w:rFonts w:cs="Open Sans Light"/>
          <w:szCs w:val="20"/>
        </w:rPr>
        <w:t>servqual</w:t>
      </w:r>
      <w:r w:rsidRPr="00AB6049">
        <w:rPr>
          <w:rFonts w:cs="Open Sans Light"/>
          <w:szCs w:val="20"/>
          <w:lang w:val="en-US"/>
        </w:rPr>
        <w:t xml:space="preserve"> </w:t>
      </w:r>
      <w:r w:rsidRPr="00AB6049">
        <w:rPr>
          <w:rFonts w:cs="Open Sans Light"/>
          <w:iCs/>
          <w:szCs w:val="20"/>
          <w:lang w:val="en-US"/>
        </w:rPr>
        <w:t>t</w:t>
      </w:r>
      <w:r w:rsidRPr="00AB6049">
        <w:rPr>
          <w:rFonts w:cs="Open Sans Light"/>
          <w:szCs w:val="20"/>
        </w:rPr>
        <w:t>er</w:t>
      </w:r>
      <w:proofErr w:type="spellStart"/>
      <w:r w:rsidRPr="00AB6049">
        <w:rPr>
          <w:rFonts w:cs="Open Sans Light"/>
          <w:iCs/>
          <w:szCs w:val="20"/>
          <w:lang w:val="en-US"/>
        </w:rPr>
        <w:t>dapat</w:t>
      </w:r>
      <w:proofErr w:type="spellEnd"/>
      <w:r w:rsidRPr="00AB6049">
        <w:rPr>
          <w:rFonts w:cs="Open Sans Light"/>
          <w:iCs/>
          <w:szCs w:val="20"/>
          <w:lang w:val="en-US"/>
        </w:rPr>
        <w:t xml:space="preserve"> </w:t>
      </w:r>
      <w:proofErr w:type="spellStart"/>
      <w:r w:rsidRPr="00AB6049">
        <w:rPr>
          <w:rFonts w:cs="Open Sans Light"/>
          <w:iCs/>
          <w:szCs w:val="20"/>
          <w:lang w:val="en-US"/>
        </w:rPr>
        <w:t>tiga</w:t>
      </w:r>
      <w:proofErr w:type="spellEnd"/>
      <w:r w:rsidRPr="00AB6049">
        <w:rPr>
          <w:rFonts w:cs="Open Sans Light"/>
          <w:iCs/>
          <w:szCs w:val="20"/>
          <w:lang w:val="en-US"/>
        </w:rPr>
        <w:t xml:space="preserve"> </w:t>
      </w:r>
      <w:r w:rsidRPr="00AB6049">
        <w:rPr>
          <w:rFonts w:cs="Open Sans Light"/>
          <w:szCs w:val="20"/>
          <w:lang w:val="en-US"/>
        </w:rPr>
        <w:t>a</w:t>
      </w:r>
      <w:r w:rsidRPr="00AB6049">
        <w:rPr>
          <w:rFonts w:cs="Open Sans Light"/>
          <w:bCs/>
          <w:color w:val="000000"/>
          <w:szCs w:val="20"/>
        </w:rPr>
        <w:t>tribut</w:t>
      </w:r>
      <w:r w:rsidRPr="00AB6049">
        <w:rPr>
          <w:rFonts w:cs="Open Sans Light"/>
          <w:szCs w:val="20"/>
        </w:rPr>
        <w:t xml:space="preserve"> kualitas pelayanan</w:t>
      </w:r>
      <w:r w:rsidRPr="00AB6049">
        <w:rPr>
          <w:rFonts w:cs="Open Sans Light"/>
          <w:szCs w:val="20"/>
          <w:lang w:val="en-US"/>
        </w:rPr>
        <w:t xml:space="preserve"> </w:t>
      </w:r>
      <w:proofErr w:type="spellStart"/>
      <w:r w:rsidRPr="00AB6049">
        <w:rPr>
          <w:rFonts w:cs="Open Sans Light"/>
          <w:szCs w:val="20"/>
          <w:lang w:val="en-US"/>
        </w:rPr>
        <w:t>yaitu</w:t>
      </w:r>
      <w:proofErr w:type="spellEnd"/>
      <w:r w:rsidRPr="00AB6049">
        <w:rPr>
          <w:rFonts w:cs="Open Sans Light"/>
          <w:szCs w:val="20"/>
          <w:lang w:val="en-US"/>
        </w:rPr>
        <w:t xml:space="preserve">: </w:t>
      </w:r>
      <w:r w:rsidRPr="00AB6049">
        <w:rPr>
          <w:rFonts w:cs="Open Sans Light"/>
          <w:i/>
          <w:szCs w:val="20"/>
        </w:rPr>
        <w:t>tangibels</w:t>
      </w:r>
      <w:r w:rsidRPr="00AB6049">
        <w:rPr>
          <w:rFonts w:cs="Open Sans Light"/>
          <w:i/>
          <w:szCs w:val="20"/>
          <w:lang w:val="en-US"/>
        </w:rPr>
        <w:t>,</w:t>
      </w:r>
      <w:r w:rsidRPr="00AB6049">
        <w:rPr>
          <w:rFonts w:cs="Open Sans Light"/>
          <w:i/>
          <w:szCs w:val="20"/>
        </w:rPr>
        <w:t xml:space="preserve"> reliabilit</w:t>
      </w:r>
      <w:r w:rsidRPr="00AB6049">
        <w:rPr>
          <w:rFonts w:cs="Open Sans Light"/>
          <w:i/>
          <w:szCs w:val="20"/>
          <w:lang w:val="en-US"/>
        </w:rPr>
        <w:t xml:space="preserve">y, </w:t>
      </w:r>
      <w:r w:rsidRPr="00AB6049">
        <w:rPr>
          <w:rFonts w:cs="Open Sans Light"/>
          <w:i/>
          <w:szCs w:val="20"/>
        </w:rPr>
        <w:t>assurance</w:t>
      </w:r>
      <w:r w:rsidRPr="00AB6049">
        <w:rPr>
          <w:rFonts w:cs="Open Sans Light"/>
          <w:i/>
          <w:szCs w:val="20"/>
          <w:lang w:val="en-US"/>
        </w:rPr>
        <w:t xml:space="preserve">, </w:t>
      </w:r>
      <w:r w:rsidRPr="00AB6049">
        <w:rPr>
          <w:rFonts w:cs="Open Sans Light"/>
          <w:i/>
          <w:szCs w:val="20"/>
        </w:rPr>
        <w:t>empathy</w:t>
      </w:r>
      <w:r w:rsidRPr="00AB6049">
        <w:rPr>
          <w:rFonts w:cs="Open Sans Light"/>
          <w:szCs w:val="20"/>
          <w:lang w:val="en-US"/>
        </w:rPr>
        <w:t>, s</w:t>
      </w:r>
      <w:r w:rsidRPr="00AB6049">
        <w:rPr>
          <w:rFonts w:cs="Open Sans Light"/>
          <w:szCs w:val="20"/>
        </w:rPr>
        <w:t>e</w:t>
      </w:r>
      <w:proofErr w:type="spellStart"/>
      <w:r w:rsidRPr="00AB6049">
        <w:rPr>
          <w:rFonts w:cs="Open Sans Light"/>
          <w:szCs w:val="20"/>
          <w:lang w:val="en-US"/>
        </w:rPr>
        <w:t>dangkan</w:t>
      </w:r>
      <w:proofErr w:type="spellEnd"/>
      <w:r w:rsidRPr="00AB6049">
        <w:rPr>
          <w:rFonts w:cs="Open Sans Light"/>
          <w:szCs w:val="20"/>
          <w:lang w:val="en-US"/>
        </w:rPr>
        <w:t xml:space="preserve"> </w:t>
      </w:r>
      <w:r w:rsidRPr="00AB6049">
        <w:rPr>
          <w:rFonts w:cs="Open Sans Light"/>
          <w:i/>
          <w:szCs w:val="20"/>
        </w:rPr>
        <w:t>responsiveness</w:t>
      </w:r>
      <w:r w:rsidRPr="00AB6049">
        <w:rPr>
          <w:rFonts w:cs="Open Sans Light"/>
          <w:szCs w:val="20"/>
          <w:lang w:val="en-US"/>
        </w:rPr>
        <w:t xml:space="preserve"> t</w:t>
      </w:r>
      <w:r w:rsidRPr="00AB6049">
        <w:rPr>
          <w:rFonts w:cs="Open Sans Light"/>
          <w:szCs w:val="20"/>
        </w:rPr>
        <w:t>e</w:t>
      </w:r>
      <w:proofErr w:type="spellStart"/>
      <w:r w:rsidRPr="00AB6049">
        <w:rPr>
          <w:rFonts w:cs="Open Sans Light"/>
          <w:szCs w:val="20"/>
          <w:lang w:val="en-US"/>
        </w:rPr>
        <w:t>dapat</w:t>
      </w:r>
      <w:proofErr w:type="spellEnd"/>
      <w:r w:rsidRPr="00AB6049">
        <w:rPr>
          <w:rFonts w:cs="Open Sans Light"/>
          <w:szCs w:val="20"/>
          <w:lang w:val="en-US"/>
        </w:rPr>
        <w:t xml:space="preserve"> dua a</w:t>
      </w:r>
      <w:r w:rsidRPr="00AB6049">
        <w:rPr>
          <w:rFonts w:cs="Open Sans Light"/>
          <w:bCs/>
          <w:color w:val="000000"/>
          <w:szCs w:val="20"/>
        </w:rPr>
        <w:t>tribut</w:t>
      </w:r>
      <w:r w:rsidRPr="00AB6049">
        <w:rPr>
          <w:rFonts w:cs="Open Sans Light"/>
          <w:szCs w:val="20"/>
        </w:rPr>
        <w:t xml:space="preserve"> kualitas pelayanan</w:t>
      </w:r>
      <w:r w:rsidRPr="00AB6049">
        <w:rPr>
          <w:rFonts w:cs="Open Sans Light"/>
          <w:szCs w:val="20"/>
          <w:lang w:val="en-US"/>
        </w:rPr>
        <w:t xml:space="preserve">. Hasil uji </w:t>
      </w:r>
      <w:proofErr w:type="spellStart"/>
      <w:r w:rsidRPr="00AB6049">
        <w:rPr>
          <w:rFonts w:cs="Open Sans Light"/>
          <w:szCs w:val="20"/>
          <w:lang w:val="en-US"/>
        </w:rPr>
        <w:t>validasi</w:t>
      </w:r>
      <w:proofErr w:type="spellEnd"/>
      <w:r w:rsidRPr="00AB6049">
        <w:rPr>
          <w:rFonts w:cs="Open Sans Light"/>
          <w:szCs w:val="20"/>
          <w:lang w:val="en-US"/>
        </w:rPr>
        <w:t xml:space="preserve"> dan </w:t>
      </w:r>
      <w:r w:rsidRPr="00AB6049">
        <w:rPr>
          <w:rFonts w:cs="Open Sans Light"/>
          <w:szCs w:val="20"/>
        </w:rPr>
        <w:t>reliabilitas</w:t>
      </w:r>
      <w:r w:rsidRPr="00AB6049">
        <w:rPr>
          <w:rFonts w:cs="Open Sans Light"/>
          <w:szCs w:val="20"/>
          <w:lang w:val="en-US"/>
        </w:rPr>
        <w:t xml:space="preserve"> </w:t>
      </w:r>
      <w:r w:rsidRPr="00AB6049">
        <w:rPr>
          <w:rFonts w:cs="Open Sans Light"/>
          <w:bCs/>
          <w:color w:val="000000"/>
          <w:szCs w:val="20"/>
          <w:lang w:val="en-US"/>
        </w:rPr>
        <w:t>da</w:t>
      </w:r>
      <w:r w:rsidRPr="00AB6049">
        <w:rPr>
          <w:rFonts w:cs="Open Sans Light"/>
          <w:bCs/>
          <w:color w:val="000000"/>
          <w:szCs w:val="20"/>
        </w:rPr>
        <w:t>r</w:t>
      </w:r>
      <w:proofErr w:type="spellStart"/>
      <w:r w:rsidRPr="00AB6049">
        <w:rPr>
          <w:rFonts w:cs="Open Sans Light"/>
          <w:bCs/>
          <w:color w:val="000000"/>
          <w:szCs w:val="20"/>
          <w:lang w:val="en-US"/>
        </w:rPr>
        <w:t>i</w:t>
      </w:r>
      <w:proofErr w:type="spellEnd"/>
      <w:r w:rsidRPr="00AB6049">
        <w:rPr>
          <w:rFonts w:cs="Open Sans Light"/>
          <w:bCs/>
          <w:color w:val="000000"/>
          <w:szCs w:val="20"/>
          <w:lang w:val="en-US"/>
        </w:rPr>
        <w:t xml:space="preserve"> </w:t>
      </w:r>
      <w:r w:rsidRPr="00AB6049">
        <w:rPr>
          <w:rFonts w:cs="Open Sans Light"/>
          <w:szCs w:val="20"/>
        </w:rPr>
        <w:t>persepsi pelayanan</w:t>
      </w:r>
      <w:r w:rsidRPr="00AB6049">
        <w:rPr>
          <w:rFonts w:cs="Open Sans Light"/>
          <w:szCs w:val="20"/>
          <w:lang w:val="en-US"/>
        </w:rPr>
        <w:t xml:space="preserve"> dan </w:t>
      </w:r>
      <w:proofErr w:type="spellStart"/>
      <w:r w:rsidRPr="00AB6049">
        <w:rPr>
          <w:rFonts w:cs="Open Sans Light"/>
          <w:szCs w:val="20"/>
          <w:lang w:val="en-US"/>
        </w:rPr>
        <w:t>ekspetasi</w:t>
      </w:r>
      <w:proofErr w:type="spellEnd"/>
      <w:r w:rsidRPr="00AB6049">
        <w:rPr>
          <w:rFonts w:cs="Open Sans Light"/>
          <w:szCs w:val="20"/>
        </w:rPr>
        <w:t xml:space="preserve"> pelayanan</w:t>
      </w:r>
      <w:r w:rsidRPr="00AB6049">
        <w:rPr>
          <w:rFonts w:cs="Open Sans Light"/>
          <w:szCs w:val="20"/>
          <w:lang w:val="en-US"/>
        </w:rPr>
        <w:t xml:space="preserve"> t</w:t>
      </w:r>
      <w:r w:rsidRPr="00AB6049">
        <w:rPr>
          <w:rFonts w:cs="Open Sans Light"/>
          <w:szCs w:val="20"/>
        </w:rPr>
        <w:t>e</w:t>
      </w:r>
      <w:r w:rsidRPr="00AB6049">
        <w:rPr>
          <w:rFonts w:cs="Open Sans Light"/>
          <w:bCs/>
          <w:color w:val="000000"/>
          <w:szCs w:val="20"/>
        </w:rPr>
        <w:t>r</w:t>
      </w:r>
      <w:proofErr w:type="spellStart"/>
      <w:r w:rsidRPr="00AB6049">
        <w:rPr>
          <w:rFonts w:cs="Open Sans Light"/>
          <w:szCs w:val="20"/>
          <w:lang w:val="en-US"/>
        </w:rPr>
        <w:t>hadap</w:t>
      </w:r>
      <w:proofErr w:type="spellEnd"/>
      <w:r w:rsidRPr="00AB6049">
        <w:rPr>
          <w:rFonts w:cs="Open Sans Light"/>
          <w:szCs w:val="20"/>
          <w:lang w:val="en-US"/>
        </w:rPr>
        <w:t xml:space="preserve"> 14 a</w:t>
      </w:r>
      <w:r w:rsidRPr="00AB6049">
        <w:rPr>
          <w:rFonts w:cs="Open Sans Light"/>
          <w:bCs/>
          <w:color w:val="000000"/>
          <w:szCs w:val="20"/>
        </w:rPr>
        <w:t>tribut kualitas layanan</w:t>
      </w:r>
      <w:r w:rsidRPr="00AB6049">
        <w:rPr>
          <w:rFonts w:cs="Open Sans Light"/>
          <w:bCs/>
          <w:color w:val="000000"/>
          <w:szCs w:val="20"/>
          <w:lang w:val="en-US"/>
        </w:rPr>
        <w:t xml:space="preserve"> </w:t>
      </w:r>
      <w:proofErr w:type="spellStart"/>
      <w:r w:rsidRPr="00AB6049">
        <w:rPr>
          <w:rFonts w:cs="Open Sans Light"/>
          <w:bCs/>
          <w:color w:val="000000"/>
          <w:szCs w:val="20"/>
          <w:lang w:val="en-US"/>
        </w:rPr>
        <w:t>dinyatakan</w:t>
      </w:r>
      <w:proofErr w:type="spellEnd"/>
      <w:r w:rsidRPr="00AB6049">
        <w:rPr>
          <w:rFonts w:cs="Open Sans Light"/>
          <w:bCs/>
          <w:color w:val="000000"/>
          <w:szCs w:val="20"/>
          <w:lang w:val="en-US"/>
        </w:rPr>
        <w:t xml:space="preserve"> valid dan </w:t>
      </w:r>
      <w:r w:rsidRPr="00AB6049">
        <w:rPr>
          <w:rFonts w:cs="Open Sans Light"/>
          <w:szCs w:val="20"/>
        </w:rPr>
        <w:t>reliabilitas</w:t>
      </w:r>
      <w:r w:rsidRPr="00AB6049">
        <w:rPr>
          <w:rFonts w:cs="Open Sans Light"/>
          <w:szCs w:val="20"/>
          <w:lang w:val="en-US"/>
        </w:rPr>
        <w:t xml:space="preserve"> dengan pa</w:t>
      </w:r>
      <w:r w:rsidRPr="00AB6049">
        <w:rPr>
          <w:rFonts w:cs="Open Sans Light"/>
          <w:bCs/>
          <w:color w:val="000000"/>
          <w:szCs w:val="20"/>
        </w:rPr>
        <w:t>r</w:t>
      </w:r>
      <w:proofErr w:type="spellStart"/>
      <w:r w:rsidRPr="00AB6049">
        <w:rPr>
          <w:rFonts w:cs="Open Sans Light"/>
          <w:szCs w:val="20"/>
          <w:lang w:val="en-US"/>
        </w:rPr>
        <w:t>amete</w:t>
      </w:r>
      <w:proofErr w:type="spellEnd"/>
      <w:r w:rsidRPr="00AB6049">
        <w:rPr>
          <w:rFonts w:cs="Open Sans Light"/>
          <w:szCs w:val="20"/>
        </w:rPr>
        <w:t>r hasil r hitung lebih besar dari r tabel (0,2</w:t>
      </w:r>
      <w:r w:rsidRPr="00AB6049">
        <w:rPr>
          <w:rFonts w:cs="Open Sans Light"/>
          <w:szCs w:val="20"/>
          <w:lang w:val="en-US"/>
        </w:rPr>
        <w:t>9</w:t>
      </w:r>
      <w:r w:rsidRPr="00AB6049">
        <w:rPr>
          <w:rFonts w:cs="Open Sans Light"/>
          <w:szCs w:val="20"/>
        </w:rPr>
        <w:t>4) maka dinyatakan valid.</w:t>
      </w:r>
      <w:r w:rsidRPr="00AB6049">
        <w:rPr>
          <w:rFonts w:cs="Open Sans Light"/>
          <w:szCs w:val="20"/>
          <w:lang w:val="en-US"/>
        </w:rPr>
        <w:t xml:space="preserve"> </w:t>
      </w:r>
      <w:proofErr w:type="spellStart"/>
      <w:r w:rsidRPr="00AB6049">
        <w:rPr>
          <w:rFonts w:cs="Open Sans Light"/>
          <w:szCs w:val="20"/>
          <w:lang w:val="en-US"/>
        </w:rPr>
        <w:t>Begitu</w:t>
      </w:r>
      <w:proofErr w:type="spellEnd"/>
      <w:r w:rsidRPr="00AB6049">
        <w:rPr>
          <w:rFonts w:cs="Open Sans Light"/>
          <w:szCs w:val="20"/>
          <w:lang w:val="en-US"/>
        </w:rPr>
        <w:t xml:space="preserve"> juga dengan uji </w:t>
      </w:r>
      <w:r w:rsidRPr="00AB6049">
        <w:rPr>
          <w:rFonts w:cs="Open Sans Light"/>
          <w:szCs w:val="20"/>
        </w:rPr>
        <w:t xml:space="preserve">reliabilitas </w:t>
      </w:r>
      <w:r w:rsidRPr="00AB6049">
        <w:rPr>
          <w:rFonts w:cs="Open Sans Light"/>
          <w:szCs w:val="20"/>
          <w:lang w:val="en-US"/>
        </w:rPr>
        <w:t>d</w:t>
      </w:r>
      <w:r w:rsidRPr="00AB6049">
        <w:rPr>
          <w:rFonts w:cs="Open Sans Light"/>
          <w:szCs w:val="20"/>
        </w:rPr>
        <w:t>ata dikatakan reliabel jika nilai Cronbach alpha lebih dari 0,</w:t>
      </w:r>
      <w:r w:rsidRPr="00AB6049">
        <w:rPr>
          <w:rFonts w:cs="Open Sans Light"/>
          <w:szCs w:val="20"/>
          <w:lang w:val="en-US"/>
        </w:rPr>
        <w:t>294</w:t>
      </w:r>
    </w:p>
    <w:p w14:paraId="141DA1E4" w14:textId="1700D496" w:rsidR="00272EBA" w:rsidRPr="00AF016D" w:rsidRDefault="00272EBA" w:rsidP="00272EBA">
      <w:pPr>
        <w:pStyle w:val="Caption"/>
        <w:spacing w:before="240" w:after="0"/>
        <w:ind w:left="0" w:hanging="2"/>
        <w:jc w:val="center"/>
        <w:rPr>
          <w:i w:val="0"/>
          <w:iCs w:val="0"/>
          <w:color w:val="000000" w:themeColor="text1"/>
          <w:spacing w:val="-8"/>
          <w:sz w:val="20"/>
          <w:szCs w:val="20"/>
        </w:rPr>
      </w:pPr>
      <w:r w:rsidRPr="00AF016D">
        <w:rPr>
          <w:i w:val="0"/>
          <w:iCs w:val="0"/>
          <w:color w:val="000000" w:themeColor="text1"/>
          <w:sz w:val="20"/>
          <w:szCs w:val="20"/>
        </w:rPr>
        <w:t xml:space="preserve">Tabel 1 </w:t>
      </w:r>
      <w:r w:rsidRPr="00AF016D">
        <w:rPr>
          <w:i w:val="0"/>
          <w:iCs w:val="0"/>
          <w:color w:val="000000" w:themeColor="text1"/>
          <w:spacing w:val="-8"/>
          <w:sz w:val="20"/>
          <w:szCs w:val="20"/>
        </w:rPr>
        <w:t xml:space="preserve">Tingkat Persepsi, Tingkat Ekspetasi dan Nilai </w:t>
      </w:r>
      <w:r w:rsidRPr="00AF016D">
        <w:rPr>
          <w:color w:val="000000" w:themeColor="text1"/>
          <w:spacing w:val="-8"/>
          <w:sz w:val="20"/>
          <w:szCs w:val="20"/>
        </w:rPr>
        <w:t>ServQual</w:t>
      </w:r>
    </w:p>
    <w:tbl>
      <w:tblPr>
        <w:tblStyle w:val="PlainTable2"/>
        <w:tblW w:w="8371" w:type="dxa"/>
        <w:tblInd w:w="-90" w:type="dxa"/>
        <w:tblLayout w:type="fixed"/>
        <w:tblLook w:val="04A0" w:firstRow="1" w:lastRow="0" w:firstColumn="1" w:lastColumn="0" w:noHBand="0" w:noVBand="1"/>
      </w:tblPr>
      <w:tblGrid>
        <w:gridCol w:w="360"/>
        <w:gridCol w:w="4590"/>
        <w:gridCol w:w="720"/>
        <w:gridCol w:w="720"/>
        <w:gridCol w:w="630"/>
        <w:gridCol w:w="630"/>
        <w:gridCol w:w="684"/>
        <w:gridCol w:w="37"/>
      </w:tblGrid>
      <w:tr w:rsidR="00272EBA" w:rsidRPr="00272EBA" w14:paraId="1E5F0A86" w14:textId="77777777" w:rsidTr="00272EBA">
        <w:trPr>
          <w:gridAfter w:val="1"/>
          <w:cnfStyle w:val="100000000000" w:firstRow="1" w:lastRow="0" w:firstColumn="0" w:lastColumn="0" w:oddVBand="0" w:evenVBand="0" w:oddHBand="0" w:evenHBand="0" w:firstRowFirstColumn="0" w:firstRowLastColumn="0" w:lastRowFirstColumn="0" w:lastRowLastColumn="0"/>
          <w:wAfter w:w="37" w:type="dxa"/>
          <w:trHeight w:val="300"/>
        </w:trPr>
        <w:tc>
          <w:tcPr>
            <w:cnfStyle w:val="001000000000" w:firstRow="0" w:lastRow="0" w:firstColumn="1" w:lastColumn="0" w:oddVBand="0" w:evenVBand="0" w:oddHBand="0" w:evenHBand="0" w:firstRowFirstColumn="0" w:firstRowLastColumn="0" w:lastRowFirstColumn="0" w:lastRowLastColumn="0"/>
            <w:tcW w:w="360" w:type="dxa"/>
            <w:vMerge w:val="restart"/>
            <w:noWrap/>
            <w:hideMark/>
          </w:tcPr>
          <w:p w14:paraId="5F609354" w14:textId="77777777" w:rsidR="00272EBA" w:rsidRPr="00272EBA" w:rsidRDefault="00272EBA" w:rsidP="00AF016D">
            <w:pPr>
              <w:spacing w:line="240" w:lineRule="auto"/>
              <w:ind w:left="0" w:hanging="2"/>
              <w:rPr>
                <w:rFonts w:cs="Open Sans Light"/>
                <w:color w:val="000000" w:themeColor="text1"/>
                <w:szCs w:val="20"/>
                <w:lang w:val="en-US"/>
              </w:rPr>
            </w:pPr>
          </w:p>
          <w:p w14:paraId="4FD85981" w14:textId="1CEA30D8" w:rsidR="00272EBA" w:rsidRPr="00272EBA" w:rsidRDefault="00272EBA" w:rsidP="00AF016D">
            <w:pPr>
              <w:spacing w:line="240" w:lineRule="auto"/>
              <w:ind w:left="0" w:hanging="2"/>
              <w:rPr>
                <w:rFonts w:cs="Open Sans Light"/>
                <w:color w:val="000000" w:themeColor="text1"/>
                <w:szCs w:val="20"/>
                <w:lang w:val="en-US"/>
              </w:rPr>
            </w:pPr>
            <w:r w:rsidRPr="00272EBA">
              <w:rPr>
                <w:rFonts w:cs="Open Sans Light"/>
                <w:color w:val="000000" w:themeColor="text1"/>
                <w:szCs w:val="20"/>
                <w:lang w:val="en-US"/>
              </w:rPr>
              <w:t>No</w:t>
            </w:r>
          </w:p>
        </w:tc>
        <w:tc>
          <w:tcPr>
            <w:tcW w:w="4590" w:type="dxa"/>
            <w:vMerge w:val="restart"/>
            <w:noWrap/>
            <w:hideMark/>
          </w:tcPr>
          <w:p w14:paraId="39EE941D" w14:textId="77777777" w:rsidR="00272EBA" w:rsidRPr="00272EBA" w:rsidRDefault="00272EBA" w:rsidP="00AF016D">
            <w:pPr>
              <w:spacing w:line="240" w:lineRule="auto"/>
              <w:ind w:left="0" w:hanging="2"/>
              <w:cnfStyle w:val="100000000000" w:firstRow="1"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eastAsia="Arno Pro" w:cs="Open Sans Light"/>
                <w:color w:val="000000"/>
                <w:szCs w:val="20"/>
                <w:lang w:val="en-US"/>
              </w:rPr>
              <w:t>A</w:t>
            </w:r>
            <w:r w:rsidRPr="00272EBA">
              <w:rPr>
                <w:rFonts w:eastAsia="Arno Pro" w:cs="Open Sans Light"/>
                <w:color w:val="000000"/>
                <w:szCs w:val="20"/>
              </w:rPr>
              <w:t>tribut</w:t>
            </w:r>
            <w:r w:rsidRPr="00272EBA">
              <w:rPr>
                <w:rFonts w:cs="Open Sans Light"/>
                <w:szCs w:val="20"/>
              </w:rPr>
              <w:t xml:space="preserve"> layanan</w:t>
            </w:r>
          </w:p>
        </w:tc>
        <w:tc>
          <w:tcPr>
            <w:tcW w:w="2700" w:type="dxa"/>
            <w:gridSpan w:val="4"/>
            <w:noWrap/>
            <w:hideMark/>
          </w:tcPr>
          <w:p w14:paraId="10B4E5BE" w14:textId="77777777" w:rsidR="00272EBA" w:rsidRPr="00272EBA" w:rsidRDefault="00272EBA" w:rsidP="00AF016D">
            <w:pPr>
              <w:spacing w:line="240" w:lineRule="auto"/>
              <w:ind w:left="0" w:hanging="2"/>
              <w:cnfStyle w:val="100000000000" w:firstRow="1"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Nilai</w:t>
            </w:r>
          </w:p>
        </w:tc>
        <w:tc>
          <w:tcPr>
            <w:tcW w:w="684" w:type="dxa"/>
            <w:noWrap/>
            <w:hideMark/>
          </w:tcPr>
          <w:p w14:paraId="06DE6F43" w14:textId="77777777" w:rsidR="00272EBA" w:rsidRPr="00272EBA" w:rsidRDefault="00272EBA" w:rsidP="00AF016D">
            <w:pPr>
              <w:spacing w:line="240" w:lineRule="auto"/>
              <w:ind w:left="0" w:hanging="2"/>
              <w:cnfStyle w:val="100000000000" w:firstRow="1"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Q</w:t>
            </w:r>
          </w:p>
        </w:tc>
      </w:tr>
      <w:tr w:rsidR="00272EBA" w:rsidRPr="00272EBA" w14:paraId="673248D9"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vMerge/>
            <w:hideMark/>
          </w:tcPr>
          <w:p w14:paraId="3F237E76" w14:textId="77777777" w:rsidR="00272EBA" w:rsidRPr="00272EBA" w:rsidRDefault="00272EBA" w:rsidP="00AF016D">
            <w:pPr>
              <w:spacing w:line="240" w:lineRule="auto"/>
              <w:ind w:left="0" w:hanging="2"/>
              <w:rPr>
                <w:rFonts w:cs="Open Sans Light"/>
                <w:color w:val="000000" w:themeColor="text1"/>
                <w:szCs w:val="20"/>
              </w:rPr>
            </w:pPr>
          </w:p>
        </w:tc>
        <w:tc>
          <w:tcPr>
            <w:tcW w:w="4590" w:type="dxa"/>
            <w:vMerge/>
            <w:hideMark/>
          </w:tcPr>
          <w:p w14:paraId="4FB74F28"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p>
        </w:tc>
        <w:tc>
          <w:tcPr>
            <w:tcW w:w="720" w:type="dxa"/>
            <w:noWrap/>
            <w:hideMark/>
          </w:tcPr>
          <w:p w14:paraId="466486A6"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∑xi</w:t>
            </w:r>
          </w:p>
        </w:tc>
        <w:tc>
          <w:tcPr>
            <w:tcW w:w="720" w:type="dxa"/>
            <w:noWrap/>
            <w:hideMark/>
          </w:tcPr>
          <w:p w14:paraId="198E7555"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∑yi</w:t>
            </w:r>
          </w:p>
        </w:tc>
        <w:tc>
          <w:tcPr>
            <w:tcW w:w="630" w:type="dxa"/>
            <w:noWrap/>
            <w:hideMark/>
          </w:tcPr>
          <w:p w14:paraId="09380E5B"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m:oMath>
              <m:sSub>
                <m:sSubPr>
                  <m:ctrlPr>
                    <w:rPr>
                      <w:rFonts w:ascii="Cambria Math" w:hAnsi="Cambria Math" w:cs="Open Sans Light"/>
                      <w:i/>
                      <w:color w:val="000000" w:themeColor="text1"/>
                      <w:szCs w:val="20"/>
                    </w:rPr>
                  </m:ctrlPr>
                </m:sSubPr>
                <m:e>
                  <m:acc>
                    <m:accPr>
                      <m:chr m:val="̅"/>
                      <m:ctrlPr>
                        <w:rPr>
                          <w:rFonts w:ascii="Cambria Math" w:hAnsi="Cambria Math" w:cs="Open Sans Light"/>
                          <w:i/>
                          <w:color w:val="000000" w:themeColor="text1"/>
                          <w:szCs w:val="20"/>
                        </w:rPr>
                      </m:ctrlPr>
                    </m:accPr>
                    <m:e>
                      <m:r>
                        <w:rPr>
                          <w:rFonts w:ascii="Cambria Math" w:hAnsi="Cambria Math" w:cs="Open Sans Light"/>
                          <w:color w:val="000000" w:themeColor="text1"/>
                          <w:szCs w:val="20"/>
                        </w:rPr>
                        <m:t>X</m:t>
                      </m:r>
                    </m:e>
                  </m:acc>
                </m:e>
                <m:sub>
                  <m:r>
                    <w:rPr>
                      <w:rFonts w:ascii="Cambria Math" w:hAnsi="Cambria Math" w:cs="Open Sans Light"/>
                      <w:color w:val="000000" w:themeColor="text1"/>
                      <w:szCs w:val="20"/>
                    </w:rPr>
                    <m:t>i</m:t>
                  </m:r>
                </m:sub>
              </m:sSub>
              <m:r>
                <w:rPr>
                  <w:rFonts w:ascii="Cambria Math" w:hAnsi="Cambria Math" w:cs="Open Sans Light"/>
                  <w:color w:val="000000" w:themeColor="text1"/>
                  <w:szCs w:val="20"/>
                </w:rPr>
                <m:t xml:space="preserve"> </m:t>
              </m:r>
            </m:oMath>
            <w:r w:rsidRPr="00272EBA">
              <w:rPr>
                <w:rFonts w:cs="Open Sans Light"/>
                <w:color w:val="000000" w:themeColor="text1"/>
                <w:szCs w:val="20"/>
              </w:rPr>
              <w:t>(P)</w:t>
            </w:r>
          </w:p>
        </w:tc>
        <w:tc>
          <w:tcPr>
            <w:tcW w:w="630" w:type="dxa"/>
            <w:noWrap/>
            <w:hideMark/>
          </w:tcPr>
          <w:p w14:paraId="468B6FAE"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m:oMath>
              <m:sSub>
                <m:sSubPr>
                  <m:ctrlPr>
                    <w:rPr>
                      <w:rFonts w:ascii="Cambria Math" w:hAnsi="Cambria Math" w:cs="Open Sans Light"/>
                      <w:i/>
                      <w:color w:val="000000" w:themeColor="text1"/>
                      <w:szCs w:val="20"/>
                    </w:rPr>
                  </m:ctrlPr>
                </m:sSubPr>
                <m:e>
                  <m:acc>
                    <m:accPr>
                      <m:chr m:val="̅"/>
                      <m:ctrlPr>
                        <w:rPr>
                          <w:rFonts w:ascii="Cambria Math" w:hAnsi="Cambria Math" w:cs="Open Sans Light"/>
                          <w:i/>
                          <w:color w:val="000000" w:themeColor="text1"/>
                          <w:szCs w:val="20"/>
                        </w:rPr>
                      </m:ctrlPr>
                    </m:accPr>
                    <m:e>
                      <m:r>
                        <w:rPr>
                          <w:rFonts w:ascii="Cambria Math" w:hAnsi="Cambria Math" w:cs="Open Sans Light"/>
                          <w:color w:val="000000" w:themeColor="text1"/>
                          <w:szCs w:val="20"/>
                        </w:rPr>
                        <m:t>Y</m:t>
                      </m:r>
                    </m:e>
                  </m:acc>
                </m:e>
                <m:sub>
                  <m:r>
                    <w:rPr>
                      <w:rFonts w:ascii="Cambria Math" w:hAnsi="Cambria Math" w:cs="Open Sans Light"/>
                      <w:color w:val="000000" w:themeColor="text1"/>
                      <w:szCs w:val="20"/>
                    </w:rPr>
                    <m:t>i</m:t>
                  </m:r>
                </m:sub>
              </m:sSub>
            </m:oMath>
            <w:r w:rsidRPr="00272EBA">
              <w:rPr>
                <w:rFonts w:cs="Open Sans Light"/>
                <w:color w:val="000000" w:themeColor="text1"/>
                <w:szCs w:val="20"/>
              </w:rPr>
              <w:t xml:space="preserve"> (E)</w:t>
            </w:r>
          </w:p>
        </w:tc>
        <w:tc>
          <w:tcPr>
            <w:tcW w:w="721" w:type="dxa"/>
            <w:gridSpan w:val="2"/>
            <w:hideMark/>
          </w:tcPr>
          <w:p w14:paraId="6E48500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p>
        </w:tc>
      </w:tr>
      <w:tr w:rsidR="00272EBA" w:rsidRPr="00272EBA" w14:paraId="14D93EEB"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8370" w:type="dxa"/>
            <w:gridSpan w:val="8"/>
            <w:noWrap/>
            <w:hideMark/>
          </w:tcPr>
          <w:p w14:paraId="0F218ADF"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lang w:val="en-US"/>
              </w:rPr>
              <w:t xml:space="preserve">                                            </w:t>
            </w:r>
            <w:r w:rsidRPr="00272EBA">
              <w:rPr>
                <w:rFonts w:cs="Open Sans Light"/>
                <w:color w:val="000000" w:themeColor="text1"/>
                <w:szCs w:val="20"/>
              </w:rPr>
              <w:t>Bukti Langsung (</w:t>
            </w:r>
            <w:r w:rsidRPr="00272EBA">
              <w:rPr>
                <w:rFonts w:cs="Open Sans Light"/>
                <w:i/>
                <w:iCs/>
                <w:color w:val="000000" w:themeColor="text1"/>
                <w:szCs w:val="20"/>
              </w:rPr>
              <w:t>tangibles</w:t>
            </w:r>
            <w:r w:rsidRPr="00272EBA">
              <w:rPr>
                <w:rFonts w:cs="Open Sans Light"/>
                <w:color w:val="000000" w:themeColor="text1"/>
                <w:szCs w:val="20"/>
              </w:rPr>
              <w:t>)</w:t>
            </w:r>
          </w:p>
        </w:tc>
      </w:tr>
      <w:tr w:rsidR="00272EBA" w:rsidRPr="00272EBA" w14:paraId="67EBF148"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6D4F6FCC"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1</w:t>
            </w:r>
          </w:p>
        </w:tc>
        <w:tc>
          <w:tcPr>
            <w:tcW w:w="4590" w:type="dxa"/>
            <w:noWrap/>
            <w:hideMark/>
          </w:tcPr>
          <w:p w14:paraId="1B80C851"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Penampilan teknisi IT yang rapi  dan profesional</w:t>
            </w:r>
          </w:p>
        </w:tc>
        <w:tc>
          <w:tcPr>
            <w:tcW w:w="720" w:type="dxa"/>
            <w:noWrap/>
            <w:hideMark/>
          </w:tcPr>
          <w:p w14:paraId="369191C9"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187</w:t>
            </w:r>
          </w:p>
        </w:tc>
        <w:tc>
          <w:tcPr>
            <w:tcW w:w="720" w:type="dxa"/>
            <w:noWrap/>
            <w:hideMark/>
          </w:tcPr>
          <w:p w14:paraId="09929501"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190</w:t>
            </w:r>
          </w:p>
        </w:tc>
        <w:tc>
          <w:tcPr>
            <w:tcW w:w="630" w:type="dxa"/>
            <w:noWrap/>
            <w:hideMark/>
          </w:tcPr>
          <w:p w14:paraId="576AF7B1"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w:t>
            </w:r>
            <w:r w:rsidRPr="00272EBA">
              <w:rPr>
                <w:rFonts w:cs="Open Sans Light"/>
                <w:color w:val="000000" w:themeColor="text1"/>
                <w:szCs w:val="20"/>
                <w:lang w:val="en-US"/>
              </w:rPr>
              <w:t>16</w:t>
            </w:r>
          </w:p>
        </w:tc>
        <w:tc>
          <w:tcPr>
            <w:tcW w:w="630" w:type="dxa"/>
            <w:noWrap/>
            <w:hideMark/>
          </w:tcPr>
          <w:p w14:paraId="3DAD2136"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4.22</w:t>
            </w:r>
          </w:p>
        </w:tc>
        <w:tc>
          <w:tcPr>
            <w:tcW w:w="721" w:type="dxa"/>
            <w:gridSpan w:val="2"/>
            <w:noWrap/>
            <w:hideMark/>
          </w:tcPr>
          <w:p w14:paraId="35DFDB47"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.07</w:t>
            </w:r>
          </w:p>
        </w:tc>
      </w:tr>
      <w:tr w:rsidR="00272EBA" w:rsidRPr="00272EBA" w14:paraId="3A05C21A"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619443BA"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2</w:t>
            </w:r>
          </w:p>
        </w:tc>
        <w:tc>
          <w:tcPr>
            <w:tcW w:w="4590" w:type="dxa"/>
            <w:noWrap/>
            <w:hideMark/>
          </w:tcPr>
          <w:p w14:paraId="0FF717FB"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 xml:space="preserve">Kenyamanan </w:t>
            </w:r>
            <w:r w:rsidRPr="00272EBA">
              <w:rPr>
                <w:rFonts w:cs="Open Sans Light"/>
                <w:i/>
                <w:iCs/>
                <w:color w:val="000000" w:themeColor="text1"/>
                <w:szCs w:val="20"/>
              </w:rPr>
              <w:t>user</w:t>
            </w:r>
            <w:r w:rsidRPr="00272EBA">
              <w:rPr>
                <w:rFonts w:cs="Open Sans Light"/>
                <w:color w:val="000000" w:themeColor="text1"/>
                <w:szCs w:val="20"/>
              </w:rPr>
              <w:t xml:space="preserve"> ketika menghubungi IT pada saat mengalami kerusakan</w:t>
            </w:r>
          </w:p>
        </w:tc>
        <w:tc>
          <w:tcPr>
            <w:tcW w:w="720" w:type="dxa"/>
            <w:noWrap/>
            <w:hideMark/>
          </w:tcPr>
          <w:p w14:paraId="155FB0C2"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170</w:t>
            </w:r>
          </w:p>
        </w:tc>
        <w:tc>
          <w:tcPr>
            <w:tcW w:w="720" w:type="dxa"/>
            <w:noWrap/>
            <w:hideMark/>
          </w:tcPr>
          <w:p w14:paraId="130CBB46"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197</w:t>
            </w:r>
          </w:p>
        </w:tc>
        <w:tc>
          <w:tcPr>
            <w:tcW w:w="630" w:type="dxa"/>
            <w:noWrap/>
            <w:hideMark/>
          </w:tcPr>
          <w:p w14:paraId="6A793A21"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3.78</w:t>
            </w:r>
          </w:p>
        </w:tc>
        <w:tc>
          <w:tcPr>
            <w:tcW w:w="630" w:type="dxa"/>
            <w:noWrap/>
            <w:hideMark/>
          </w:tcPr>
          <w:p w14:paraId="47B7EBB0"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4.38</w:t>
            </w:r>
          </w:p>
        </w:tc>
        <w:tc>
          <w:tcPr>
            <w:tcW w:w="721" w:type="dxa"/>
            <w:gridSpan w:val="2"/>
            <w:noWrap/>
            <w:hideMark/>
          </w:tcPr>
          <w:p w14:paraId="75D9A7C2"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-0.6</w:t>
            </w:r>
          </w:p>
        </w:tc>
      </w:tr>
      <w:tr w:rsidR="00272EBA" w:rsidRPr="00272EBA" w14:paraId="01590625"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09F42668"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3</w:t>
            </w:r>
          </w:p>
        </w:tc>
        <w:tc>
          <w:tcPr>
            <w:tcW w:w="4590" w:type="dxa"/>
            <w:noWrap/>
            <w:hideMark/>
          </w:tcPr>
          <w:p w14:paraId="767217C7"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Perlengkapan peralatan teknisi IT</w:t>
            </w:r>
          </w:p>
        </w:tc>
        <w:tc>
          <w:tcPr>
            <w:tcW w:w="720" w:type="dxa"/>
            <w:noWrap/>
            <w:hideMark/>
          </w:tcPr>
          <w:p w14:paraId="12072FBF"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174</w:t>
            </w:r>
          </w:p>
        </w:tc>
        <w:tc>
          <w:tcPr>
            <w:tcW w:w="720" w:type="dxa"/>
            <w:noWrap/>
            <w:hideMark/>
          </w:tcPr>
          <w:p w14:paraId="38BF6F01"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192</w:t>
            </w:r>
          </w:p>
        </w:tc>
        <w:tc>
          <w:tcPr>
            <w:tcW w:w="630" w:type="dxa"/>
            <w:noWrap/>
            <w:hideMark/>
          </w:tcPr>
          <w:p w14:paraId="2312512E"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3.87</w:t>
            </w:r>
          </w:p>
        </w:tc>
        <w:tc>
          <w:tcPr>
            <w:tcW w:w="630" w:type="dxa"/>
            <w:noWrap/>
            <w:hideMark/>
          </w:tcPr>
          <w:p w14:paraId="10C1270F"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4.27</w:t>
            </w:r>
          </w:p>
        </w:tc>
        <w:tc>
          <w:tcPr>
            <w:tcW w:w="721" w:type="dxa"/>
            <w:gridSpan w:val="2"/>
            <w:noWrap/>
            <w:hideMark/>
          </w:tcPr>
          <w:p w14:paraId="5D0419A7"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-0.4</w:t>
            </w:r>
          </w:p>
        </w:tc>
      </w:tr>
      <w:tr w:rsidR="00272EBA" w:rsidRPr="00272EBA" w14:paraId="68FC1DAC"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8370" w:type="dxa"/>
            <w:gridSpan w:val="8"/>
            <w:noWrap/>
            <w:hideMark/>
          </w:tcPr>
          <w:p w14:paraId="4F4D7130"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lang w:val="en-US"/>
              </w:rPr>
              <w:t xml:space="preserve">                                             </w:t>
            </w:r>
            <w:r w:rsidRPr="00272EBA">
              <w:rPr>
                <w:rFonts w:cs="Open Sans Light"/>
                <w:color w:val="000000" w:themeColor="text1"/>
                <w:szCs w:val="20"/>
              </w:rPr>
              <w:t>Kehandalan (</w:t>
            </w:r>
            <w:r w:rsidRPr="00272EBA">
              <w:rPr>
                <w:rFonts w:cs="Open Sans Light"/>
                <w:i/>
                <w:iCs/>
                <w:color w:val="000000" w:themeColor="text1"/>
                <w:szCs w:val="20"/>
              </w:rPr>
              <w:t>reliability</w:t>
            </w:r>
            <w:r w:rsidRPr="00272EBA">
              <w:rPr>
                <w:rFonts w:cs="Open Sans Light"/>
                <w:color w:val="000000" w:themeColor="text1"/>
                <w:szCs w:val="20"/>
              </w:rPr>
              <w:t>)</w:t>
            </w:r>
          </w:p>
        </w:tc>
      </w:tr>
      <w:tr w:rsidR="00272EBA" w:rsidRPr="00272EBA" w14:paraId="27B0E831" w14:textId="77777777" w:rsidTr="00272EB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60" w:type="dxa"/>
            <w:noWrap/>
            <w:hideMark/>
          </w:tcPr>
          <w:p w14:paraId="2B0B2F9E"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4</w:t>
            </w:r>
          </w:p>
        </w:tc>
        <w:tc>
          <w:tcPr>
            <w:tcW w:w="4590" w:type="dxa"/>
            <w:noWrap/>
            <w:hideMark/>
          </w:tcPr>
          <w:p w14:paraId="672E9BF5"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 xml:space="preserve">Bersikap simpatik dan mampu meyakinkan </w:t>
            </w:r>
            <w:r w:rsidRPr="00272EBA">
              <w:rPr>
                <w:rFonts w:cs="Open Sans Light"/>
                <w:i/>
                <w:iCs/>
                <w:color w:val="000000" w:themeColor="text1"/>
                <w:szCs w:val="20"/>
              </w:rPr>
              <w:t>user</w:t>
            </w:r>
          </w:p>
        </w:tc>
        <w:tc>
          <w:tcPr>
            <w:tcW w:w="720" w:type="dxa"/>
            <w:noWrap/>
            <w:hideMark/>
          </w:tcPr>
          <w:p w14:paraId="022204DD"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180</w:t>
            </w:r>
          </w:p>
        </w:tc>
        <w:tc>
          <w:tcPr>
            <w:tcW w:w="720" w:type="dxa"/>
            <w:noWrap/>
            <w:hideMark/>
          </w:tcPr>
          <w:p w14:paraId="6E213340"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195</w:t>
            </w:r>
          </w:p>
        </w:tc>
        <w:tc>
          <w:tcPr>
            <w:tcW w:w="630" w:type="dxa"/>
            <w:noWrap/>
            <w:hideMark/>
          </w:tcPr>
          <w:p w14:paraId="0AB81B76"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w:t>
            </w:r>
            <w:r w:rsidRPr="00272EBA">
              <w:rPr>
                <w:rFonts w:cs="Open Sans Light"/>
                <w:color w:val="000000" w:themeColor="text1"/>
                <w:szCs w:val="20"/>
                <w:lang w:val="en-US"/>
              </w:rPr>
              <w:t>00</w:t>
            </w:r>
          </w:p>
        </w:tc>
        <w:tc>
          <w:tcPr>
            <w:tcW w:w="630" w:type="dxa"/>
            <w:noWrap/>
            <w:hideMark/>
          </w:tcPr>
          <w:p w14:paraId="540235FD"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4.33</w:t>
            </w:r>
          </w:p>
        </w:tc>
        <w:tc>
          <w:tcPr>
            <w:tcW w:w="721" w:type="dxa"/>
            <w:gridSpan w:val="2"/>
            <w:noWrap/>
            <w:hideMark/>
          </w:tcPr>
          <w:p w14:paraId="73DE069F"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33</w:t>
            </w:r>
          </w:p>
        </w:tc>
      </w:tr>
      <w:tr w:rsidR="00272EBA" w:rsidRPr="00272EBA" w14:paraId="641F4B3B" w14:textId="77777777" w:rsidTr="00272EBA">
        <w:trPr>
          <w:trHeight w:val="334"/>
        </w:trPr>
        <w:tc>
          <w:tcPr>
            <w:cnfStyle w:val="001000000000" w:firstRow="0" w:lastRow="0" w:firstColumn="1" w:lastColumn="0" w:oddVBand="0" w:evenVBand="0" w:oddHBand="0" w:evenHBand="0" w:firstRowFirstColumn="0" w:firstRowLastColumn="0" w:lastRowFirstColumn="0" w:lastRowLastColumn="0"/>
            <w:tcW w:w="360" w:type="dxa"/>
            <w:noWrap/>
            <w:hideMark/>
          </w:tcPr>
          <w:p w14:paraId="48C85EF7"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5</w:t>
            </w:r>
          </w:p>
        </w:tc>
        <w:tc>
          <w:tcPr>
            <w:tcW w:w="4590" w:type="dxa"/>
            <w:noWrap/>
            <w:hideMark/>
          </w:tcPr>
          <w:p w14:paraId="49F0084A"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 xml:space="preserve">Menyelesaikan pekerjaan sesuai keinginan </w:t>
            </w:r>
            <w:r w:rsidRPr="00272EBA">
              <w:rPr>
                <w:rFonts w:cs="Open Sans Light"/>
                <w:i/>
                <w:iCs/>
                <w:color w:val="000000" w:themeColor="text1"/>
                <w:szCs w:val="20"/>
              </w:rPr>
              <w:t>user</w:t>
            </w:r>
          </w:p>
        </w:tc>
        <w:tc>
          <w:tcPr>
            <w:tcW w:w="720" w:type="dxa"/>
            <w:noWrap/>
            <w:hideMark/>
          </w:tcPr>
          <w:p w14:paraId="187AE191"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173</w:t>
            </w:r>
          </w:p>
        </w:tc>
        <w:tc>
          <w:tcPr>
            <w:tcW w:w="720" w:type="dxa"/>
            <w:noWrap/>
            <w:hideMark/>
          </w:tcPr>
          <w:p w14:paraId="3D2C339E"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189</w:t>
            </w:r>
          </w:p>
        </w:tc>
        <w:tc>
          <w:tcPr>
            <w:tcW w:w="630" w:type="dxa"/>
            <w:noWrap/>
            <w:hideMark/>
          </w:tcPr>
          <w:p w14:paraId="63C51A39"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3.84</w:t>
            </w:r>
          </w:p>
        </w:tc>
        <w:tc>
          <w:tcPr>
            <w:tcW w:w="630" w:type="dxa"/>
            <w:noWrap/>
            <w:hideMark/>
          </w:tcPr>
          <w:p w14:paraId="1B8BF724"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4.2</w:t>
            </w:r>
          </w:p>
        </w:tc>
        <w:tc>
          <w:tcPr>
            <w:tcW w:w="721" w:type="dxa"/>
            <w:gridSpan w:val="2"/>
            <w:noWrap/>
            <w:hideMark/>
          </w:tcPr>
          <w:p w14:paraId="6394F246"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-0.36</w:t>
            </w:r>
          </w:p>
        </w:tc>
      </w:tr>
      <w:tr w:rsidR="00272EBA" w:rsidRPr="00272EBA" w14:paraId="7905776E"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1F96148A"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6</w:t>
            </w:r>
          </w:p>
        </w:tc>
        <w:tc>
          <w:tcPr>
            <w:tcW w:w="4590" w:type="dxa"/>
            <w:noWrap/>
            <w:hideMark/>
          </w:tcPr>
          <w:p w14:paraId="5B9EC08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 xml:space="preserve">Hasil perawatan dan perbaikan sesuai dengan permintaan </w:t>
            </w:r>
            <w:r w:rsidRPr="00272EBA">
              <w:rPr>
                <w:rFonts w:cs="Open Sans Light"/>
                <w:i/>
                <w:iCs/>
                <w:color w:val="000000" w:themeColor="text1"/>
                <w:szCs w:val="20"/>
              </w:rPr>
              <w:t>user</w:t>
            </w:r>
          </w:p>
        </w:tc>
        <w:tc>
          <w:tcPr>
            <w:tcW w:w="720" w:type="dxa"/>
            <w:noWrap/>
            <w:hideMark/>
          </w:tcPr>
          <w:p w14:paraId="744C14EA"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183</w:t>
            </w:r>
          </w:p>
        </w:tc>
        <w:tc>
          <w:tcPr>
            <w:tcW w:w="720" w:type="dxa"/>
            <w:noWrap/>
            <w:hideMark/>
          </w:tcPr>
          <w:p w14:paraId="25CB3F1C"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202</w:t>
            </w:r>
          </w:p>
        </w:tc>
        <w:tc>
          <w:tcPr>
            <w:tcW w:w="630" w:type="dxa"/>
            <w:noWrap/>
            <w:hideMark/>
          </w:tcPr>
          <w:p w14:paraId="0140D07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w:t>
            </w:r>
            <w:r w:rsidRPr="00272EBA">
              <w:rPr>
                <w:rFonts w:cs="Open Sans Light"/>
                <w:color w:val="000000" w:themeColor="text1"/>
                <w:szCs w:val="20"/>
                <w:lang w:val="en-US"/>
              </w:rPr>
              <w:t>07</w:t>
            </w:r>
          </w:p>
        </w:tc>
        <w:tc>
          <w:tcPr>
            <w:tcW w:w="630" w:type="dxa"/>
            <w:noWrap/>
            <w:hideMark/>
          </w:tcPr>
          <w:p w14:paraId="2E894C87"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4.49</w:t>
            </w:r>
          </w:p>
        </w:tc>
        <w:tc>
          <w:tcPr>
            <w:tcW w:w="721" w:type="dxa"/>
            <w:gridSpan w:val="2"/>
            <w:noWrap/>
            <w:hideMark/>
          </w:tcPr>
          <w:p w14:paraId="6449A9D7"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4</w:t>
            </w:r>
            <w:r w:rsidRPr="00272EBA">
              <w:rPr>
                <w:rFonts w:cs="Open Sans Light"/>
                <w:color w:val="000000" w:themeColor="text1"/>
                <w:szCs w:val="20"/>
              </w:rPr>
              <w:t>2</w:t>
            </w:r>
          </w:p>
        </w:tc>
      </w:tr>
      <w:tr w:rsidR="00272EBA" w:rsidRPr="00272EBA" w14:paraId="2945DB63"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8370" w:type="dxa"/>
            <w:gridSpan w:val="8"/>
            <w:noWrap/>
            <w:hideMark/>
          </w:tcPr>
          <w:p w14:paraId="61C3A2B5"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lang w:val="en-US"/>
              </w:rPr>
              <w:t xml:space="preserve">                                               </w:t>
            </w:r>
            <w:r w:rsidRPr="00272EBA">
              <w:rPr>
                <w:rFonts w:cs="Open Sans Light"/>
                <w:color w:val="000000" w:themeColor="text1"/>
                <w:szCs w:val="20"/>
              </w:rPr>
              <w:t>Daya tanggap (</w:t>
            </w:r>
            <w:r w:rsidRPr="00272EBA">
              <w:rPr>
                <w:rFonts w:cs="Open Sans Light"/>
                <w:i/>
                <w:iCs/>
                <w:color w:val="000000" w:themeColor="text1"/>
                <w:szCs w:val="20"/>
              </w:rPr>
              <w:t>responsiveness</w:t>
            </w:r>
            <w:r w:rsidRPr="00272EBA">
              <w:rPr>
                <w:rFonts w:cs="Open Sans Light"/>
                <w:color w:val="000000" w:themeColor="text1"/>
                <w:szCs w:val="20"/>
              </w:rPr>
              <w:t>)</w:t>
            </w:r>
          </w:p>
        </w:tc>
      </w:tr>
      <w:tr w:rsidR="00272EBA" w:rsidRPr="00272EBA" w14:paraId="7A198C6A"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77FE3270"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7</w:t>
            </w:r>
          </w:p>
        </w:tc>
        <w:tc>
          <w:tcPr>
            <w:tcW w:w="4590" w:type="dxa"/>
            <w:noWrap/>
            <w:hideMark/>
          </w:tcPr>
          <w:p w14:paraId="6DE1EBD8"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Pelayanan cepat</w:t>
            </w:r>
          </w:p>
        </w:tc>
        <w:tc>
          <w:tcPr>
            <w:tcW w:w="720" w:type="dxa"/>
            <w:noWrap/>
            <w:hideMark/>
          </w:tcPr>
          <w:p w14:paraId="0F21B2BC"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170</w:t>
            </w:r>
          </w:p>
        </w:tc>
        <w:tc>
          <w:tcPr>
            <w:tcW w:w="720" w:type="dxa"/>
            <w:noWrap/>
            <w:hideMark/>
          </w:tcPr>
          <w:p w14:paraId="1AD2941E"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191</w:t>
            </w:r>
          </w:p>
        </w:tc>
        <w:tc>
          <w:tcPr>
            <w:tcW w:w="630" w:type="dxa"/>
            <w:noWrap/>
            <w:hideMark/>
          </w:tcPr>
          <w:p w14:paraId="1B88F0C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3.</w:t>
            </w:r>
            <w:r w:rsidRPr="00272EBA">
              <w:rPr>
                <w:rFonts w:cs="Open Sans Light"/>
                <w:color w:val="000000" w:themeColor="text1"/>
                <w:szCs w:val="20"/>
                <w:lang w:val="en-US"/>
              </w:rPr>
              <w:t>84</w:t>
            </w:r>
          </w:p>
        </w:tc>
        <w:tc>
          <w:tcPr>
            <w:tcW w:w="630" w:type="dxa"/>
            <w:noWrap/>
            <w:hideMark/>
          </w:tcPr>
          <w:p w14:paraId="6F88FC3E"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4.4</w:t>
            </w:r>
            <w:r w:rsidRPr="00272EBA">
              <w:rPr>
                <w:rFonts w:cs="Open Sans Light"/>
                <w:color w:val="000000" w:themeColor="text1"/>
                <w:szCs w:val="20"/>
                <w:lang w:val="en-US"/>
              </w:rPr>
              <w:t>0</w:t>
            </w:r>
          </w:p>
        </w:tc>
        <w:tc>
          <w:tcPr>
            <w:tcW w:w="721" w:type="dxa"/>
            <w:gridSpan w:val="2"/>
            <w:noWrap/>
            <w:hideMark/>
          </w:tcPr>
          <w:p w14:paraId="7541D87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-0.47</w:t>
            </w:r>
          </w:p>
        </w:tc>
      </w:tr>
      <w:tr w:rsidR="00272EBA" w:rsidRPr="00272EBA" w14:paraId="4FACB79F"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412CBA37"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8</w:t>
            </w:r>
          </w:p>
        </w:tc>
        <w:tc>
          <w:tcPr>
            <w:tcW w:w="4590" w:type="dxa"/>
            <w:noWrap/>
            <w:hideMark/>
          </w:tcPr>
          <w:p w14:paraId="6BF0A59F"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 xml:space="preserve">Mempunyai </w:t>
            </w:r>
            <w:r w:rsidRPr="00272EBA">
              <w:rPr>
                <w:rFonts w:cs="Open Sans Light"/>
                <w:i/>
                <w:iCs/>
                <w:color w:val="000000" w:themeColor="text1"/>
                <w:szCs w:val="20"/>
              </w:rPr>
              <w:t>Soft skill</w:t>
            </w:r>
          </w:p>
        </w:tc>
        <w:tc>
          <w:tcPr>
            <w:tcW w:w="720" w:type="dxa"/>
            <w:noWrap/>
            <w:hideMark/>
          </w:tcPr>
          <w:p w14:paraId="0A0EB635"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182</w:t>
            </w:r>
          </w:p>
        </w:tc>
        <w:tc>
          <w:tcPr>
            <w:tcW w:w="720" w:type="dxa"/>
            <w:noWrap/>
            <w:hideMark/>
          </w:tcPr>
          <w:p w14:paraId="7170C307"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201</w:t>
            </w:r>
          </w:p>
        </w:tc>
        <w:tc>
          <w:tcPr>
            <w:tcW w:w="630" w:type="dxa"/>
            <w:noWrap/>
            <w:hideMark/>
          </w:tcPr>
          <w:p w14:paraId="0DF6D117"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w:t>
            </w:r>
            <w:r w:rsidRPr="00272EBA">
              <w:rPr>
                <w:rFonts w:cs="Open Sans Light"/>
                <w:color w:val="000000" w:themeColor="text1"/>
                <w:szCs w:val="20"/>
                <w:lang w:val="en-US"/>
              </w:rPr>
              <w:t>07</w:t>
            </w:r>
          </w:p>
        </w:tc>
        <w:tc>
          <w:tcPr>
            <w:tcW w:w="630" w:type="dxa"/>
            <w:noWrap/>
            <w:hideMark/>
          </w:tcPr>
          <w:p w14:paraId="50C02869"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4.49</w:t>
            </w:r>
          </w:p>
        </w:tc>
        <w:tc>
          <w:tcPr>
            <w:tcW w:w="721" w:type="dxa"/>
            <w:gridSpan w:val="2"/>
            <w:noWrap/>
            <w:hideMark/>
          </w:tcPr>
          <w:p w14:paraId="76DB21CD"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42</w:t>
            </w:r>
          </w:p>
        </w:tc>
      </w:tr>
      <w:tr w:rsidR="00272EBA" w:rsidRPr="00272EBA" w14:paraId="06CC8BBD"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70" w:type="dxa"/>
            <w:gridSpan w:val="8"/>
            <w:noWrap/>
            <w:hideMark/>
          </w:tcPr>
          <w:p w14:paraId="300D3C3C"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lang w:val="en-US"/>
              </w:rPr>
              <w:t xml:space="preserve">                                              </w:t>
            </w:r>
            <w:r w:rsidRPr="00272EBA">
              <w:rPr>
                <w:rFonts w:cs="Open Sans Light"/>
                <w:color w:val="000000" w:themeColor="text1"/>
                <w:szCs w:val="20"/>
              </w:rPr>
              <w:t>Jaminan (</w:t>
            </w:r>
            <w:r w:rsidRPr="00272EBA">
              <w:rPr>
                <w:rFonts w:cs="Open Sans Light"/>
                <w:i/>
                <w:iCs/>
                <w:color w:val="000000" w:themeColor="text1"/>
                <w:szCs w:val="20"/>
              </w:rPr>
              <w:t>Assurance</w:t>
            </w:r>
            <w:r w:rsidRPr="00272EBA">
              <w:rPr>
                <w:rFonts w:cs="Open Sans Light"/>
                <w:color w:val="000000" w:themeColor="text1"/>
                <w:szCs w:val="20"/>
              </w:rPr>
              <w:t>)</w:t>
            </w:r>
          </w:p>
        </w:tc>
      </w:tr>
      <w:tr w:rsidR="00272EBA" w:rsidRPr="00272EBA" w14:paraId="3484623E"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70197F24"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9</w:t>
            </w:r>
          </w:p>
        </w:tc>
        <w:tc>
          <w:tcPr>
            <w:tcW w:w="4590" w:type="dxa"/>
            <w:noWrap/>
            <w:hideMark/>
          </w:tcPr>
          <w:p w14:paraId="1D2F6BBC"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Sopan santun teknisi IT</w:t>
            </w:r>
          </w:p>
        </w:tc>
        <w:tc>
          <w:tcPr>
            <w:tcW w:w="720" w:type="dxa"/>
            <w:noWrap/>
            <w:hideMark/>
          </w:tcPr>
          <w:p w14:paraId="3F44D540"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173</w:t>
            </w:r>
          </w:p>
        </w:tc>
        <w:tc>
          <w:tcPr>
            <w:tcW w:w="720" w:type="dxa"/>
            <w:noWrap/>
            <w:hideMark/>
          </w:tcPr>
          <w:p w14:paraId="4EB5DCCE"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198</w:t>
            </w:r>
          </w:p>
        </w:tc>
        <w:tc>
          <w:tcPr>
            <w:tcW w:w="630" w:type="dxa"/>
            <w:noWrap/>
            <w:hideMark/>
          </w:tcPr>
          <w:p w14:paraId="31E49B89"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3.84</w:t>
            </w:r>
          </w:p>
        </w:tc>
        <w:tc>
          <w:tcPr>
            <w:tcW w:w="630" w:type="dxa"/>
            <w:noWrap/>
            <w:hideMark/>
          </w:tcPr>
          <w:p w14:paraId="2A2FA24D"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4.4</w:t>
            </w:r>
          </w:p>
        </w:tc>
        <w:tc>
          <w:tcPr>
            <w:tcW w:w="721" w:type="dxa"/>
            <w:gridSpan w:val="2"/>
            <w:noWrap/>
            <w:hideMark/>
          </w:tcPr>
          <w:p w14:paraId="00721B0D"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-0.56</w:t>
            </w:r>
          </w:p>
        </w:tc>
      </w:tr>
      <w:tr w:rsidR="00272EBA" w:rsidRPr="00272EBA" w14:paraId="38E57CE8"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55B9B7EB"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10</w:t>
            </w:r>
          </w:p>
        </w:tc>
        <w:tc>
          <w:tcPr>
            <w:tcW w:w="4590" w:type="dxa"/>
            <w:noWrap/>
            <w:hideMark/>
          </w:tcPr>
          <w:p w14:paraId="50D19E14"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IT dapat menjelaskan kerusakan dan keadaan komputer</w:t>
            </w:r>
          </w:p>
        </w:tc>
        <w:tc>
          <w:tcPr>
            <w:tcW w:w="720" w:type="dxa"/>
            <w:noWrap/>
            <w:hideMark/>
          </w:tcPr>
          <w:p w14:paraId="14AA5669"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178</w:t>
            </w:r>
          </w:p>
        </w:tc>
        <w:tc>
          <w:tcPr>
            <w:tcW w:w="720" w:type="dxa"/>
            <w:noWrap/>
            <w:hideMark/>
          </w:tcPr>
          <w:p w14:paraId="65C1B84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194</w:t>
            </w:r>
          </w:p>
        </w:tc>
        <w:tc>
          <w:tcPr>
            <w:tcW w:w="630" w:type="dxa"/>
            <w:noWrap/>
            <w:hideMark/>
          </w:tcPr>
          <w:p w14:paraId="53C6AC1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3.96</w:t>
            </w:r>
          </w:p>
        </w:tc>
        <w:tc>
          <w:tcPr>
            <w:tcW w:w="630" w:type="dxa"/>
            <w:noWrap/>
            <w:hideMark/>
          </w:tcPr>
          <w:p w14:paraId="07C3FE31"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4.31</w:t>
            </w:r>
          </w:p>
        </w:tc>
        <w:tc>
          <w:tcPr>
            <w:tcW w:w="721" w:type="dxa"/>
            <w:gridSpan w:val="2"/>
            <w:noWrap/>
            <w:hideMark/>
          </w:tcPr>
          <w:p w14:paraId="04FB5481"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36</w:t>
            </w:r>
          </w:p>
        </w:tc>
      </w:tr>
      <w:tr w:rsidR="00272EBA" w:rsidRPr="00272EBA" w14:paraId="1D4F84F0" w14:textId="77777777" w:rsidTr="00272EBA">
        <w:trPr>
          <w:trHeight w:val="235"/>
        </w:trPr>
        <w:tc>
          <w:tcPr>
            <w:cnfStyle w:val="001000000000" w:firstRow="0" w:lastRow="0" w:firstColumn="1" w:lastColumn="0" w:oddVBand="0" w:evenVBand="0" w:oddHBand="0" w:evenHBand="0" w:firstRowFirstColumn="0" w:firstRowLastColumn="0" w:lastRowFirstColumn="0" w:lastRowLastColumn="0"/>
            <w:tcW w:w="360" w:type="dxa"/>
            <w:noWrap/>
            <w:hideMark/>
          </w:tcPr>
          <w:p w14:paraId="56F591EB"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11</w:t>
            </w:r>
          </w:p>
        </w:tc>
        <w:tc>
          <w:tcPr>
            <w:tcW w:w="4590" w:type="dxa"/>
            <w:noWrap/>
            <w:hideMark/>
          </w:tcPr>
          <w:p w14:paraId="25EBC2B5"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IT berpengalaman dan berkompeten</w:t>
            </w:r>
          </w:p>
        </w:tc>
        <w:tc>
          <w:tcPr>
            <w:tcW w:w="720" w:type="dxa"/>
            <w:noWrap/>
            <w:hideMark/>
          </w:tcPr>
          <w:p w14:paraId="60996787"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184</w:t>
            </w:r>
          </w:p>
        </w:tc>
        <w:tc>
          <w:tcPr>
            <w:tcW w:w="720" w:type="dxa"/>
            <w:noWrap/>
            <w:hideMark/>
          </w:tcPr>
          <w:p w14:paraId="782594B5"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201</w:t>
            </w:r>
          </w:p>
        </w:tc>
        <w:tc>
          <w:tcPr>
            <w:tcW w:w="630" w:type="dxa"/>
            <w:noWrap/>
            <w:hideMark/>
          </w:tcPr>
          <w:p w14:paraId="54C6EED2"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w:t>
            </w:r>
            <w:r w:rsidRPr="00272EBA">
              <w:rPr>
                <w:rFonts w:cs="Open Sans Light"/>
                <w:color w:val="000000" w:themeColor="text1"/>
                <w:szCs w:val="20"/>
                <w:lang w:val="en-US"/>
              </w:rPr>
              <w:t>09</w:t>
            </w:r>
          </w:p>
        </w:tc>
        <w:tc>
          <w:tcPr>
            <w:tcW w:w="630" w:type="dxa"/>
            <w:noWrap/>
            <w:hideMark/>
          </w:tcPr>
          <w:p w14:paraId="6EC4CCEC"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4.47</w:t>
            </w:r>
          </w:p>
        </w:tc>
        <w:tc>
          <w:tcPr>
            <w:tcW w:w="721" w:type="dxa"/>
            <w:gridSpan w:val="2"/>
            <w:noWrap/>
            <w:hideMark/>
          </w:tcPr>
          <w:p w14:paraId="0EF66363"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38</w:t>
            </w:r>
          </w:p>
        </w:tc>
      </w:tr>
      <w:tr w:rsidR="00272EBA" w:rsidRPr="00272EBA" w14:paraId="6CE3A409"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70" w:type="dxa"/>
            <w:gridSpan w:val="8"/>
            <w:noWrap/>
            <w:hideMark/>
          </w:tcPr>
          <w:p w14:paraId="0EABB8F7"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lang w:val="en-US"/>
              </w:rPr>
              <w:t xml:space="preserve">                                               </w:t>
            </w:r>
            <w:r w:rsidRPr="00272EBA">
              <w:rPr>
                <w:rFonts w:cs="Open Sans Light"/>
                <w:color w:val="000000" w:themeColor="text1"/>
                <w:szCs w:val="20"/>
              </w:rPr>
              <w:t>Empati (</w:t>
            </w:r>
            <w:r w:rsidRPr="00272EBA">
              <w:rPr>
                <w:rFonts w:cs="Open Sans Light"/>
                <w:i/>
                <w:iCs/>
                <w:color w:val="000000" w:themeColor="text1"/>
                <w:szCs w:val="20"/>
              </w:rPr>
              <w:t>Empathy</w:t>
            </w:r>
            <w:r w:rsidRPr="00272EBA">
              <w:rPr>
                <w:rFonts w:cs="Open Sans Light"/>
                <w:color w:val="000000" w:themeColor="text1"/>
                <w:szCs w:val="20"/>
              </w:rPr>
              <w:t>)</w:t>
            </w:r>
          </w:p>
        </w:tc>
      </w:tr>
      <w:tr w:rsidR="00272EBA" w:rsidRPr="00272EBA" w14:paraId="625232D4"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7418D1F8"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12</w:t>
            </w:r>
          </w:p>
        </w:tc>
        <w:tc>
          <w:tcPr>
            <w:tcW w:w="4590" w:type="dxa"/>
            <w:noWrap/>
            <w:hideMark/>
          </w:tcPr>
          <w:p w14:paraId="773C1C17"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Memperhatikan keluhan konsumen atas masalah atau kerusakan komputer</w:t>
            </w:r>
          </w:p>
        </w:tc>
        <w:tc>
          <w:tcPr>
            <w:tcW w:w="720" w:type="dxa"/>
            <w:noWrap/>
            <w:hideMark/>
          </w:tcPr>
          <w:p w14:paraId="580E8814"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183</w:t>
            </w:r>
          </w:p>
        </w:tc>
        <w:tc>
          <w:tcPr>
            <w:tcW w:w="720" w:type="dxa"/>
            <w:noWrap/>
            <w:hideMark/>
          </w:tcPr>
          <w:p w14:paraId="40874C7E"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202</w:t>
            </w:r>
          </w:p>
        </w:tc>
        <w:tc>
          <w:tcPr>
            <w:tcW w:w="630" w:type="dxa"/>
            <w:noWrap/>
            <w:hideMark/>
          </w:tcPr>
          <w:p w14:paraId="218E66D3"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w:t>
            </w:r>
            <w:r w:rsidRPr="00272EBA">
              <w:rPr>
                <w:rFonts w:cs="Open Sans Light"/>
                <w:color w:val="000000" w:themeColor="text1"/>
                <w:szCs w:val="20"/>
                <w:lang w:val="en-US"/>
              </w:rPr>
              <w:t>07</w:t>
            </w:r>
          </w:p>
        </w:tc>
        <w:tc>
          <w:tcPr>
            <w:tcW w:w="630" w:type="dxa"/>
            <w:noWrap/>
            <w:hideMark/>
          </w:tcPr>
          <w:p w14:paraId="6F0B7974"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4.49</w:t>
            </w:r>
          </w:p>
        </w:tc>
        <w:tc>
          <w:tcPr>
            <w:tcW w:w="721" w:type="dxa"/>
            <w:gridSpan w:val="2"/>
            <w:noWrap/>
            <w:hideMark/>
          </w:tcPr>
          <w:p w14:paraId="263F37F3"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4</w:t>
            </w:r>
            <w:r w:rsidRPr="00272EBA">
              <w:rPr>
                <w:rFonts w:cs="Open Sans Light"/>
                <w:color w:val="000000" w:themeColor="text1"/>
                <w:szCs w:val="20"/>
              </w:rPr>
              <w:t>2</w:t>
            </w:r>
          </w:p>
        </w:tc>
      </w:tr>
      <w:tr w:rsidR="00272EBA" w:rsidRPr="00272EBA" w14:paraId="22AE1B7B"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0674C8C9"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13</w:t>
            </w:r>
          </w:p>
        </w:tc>
        <w:tc>
          <w:tcPr>
            <w:tcW w:w="4590" w:type="dxa"/>
            <w:noWrap/>
            <w:hideMark/>
          </w:tcPr>
          <w:p w14:paraId="49476B5C"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Memberikan perhatian kepada user secara personal</w:t>
            </w:r>
          </w:p>
        </w:tc>
        <w:tc>
          <w:tcPr>
            <w:tcW w:w="720" w:type="dxa"/>
            <w:noWrap/>
            <w:hideMark/>
          </w:tcPr>
          <w:p w14:paraId="53EE85EE"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172</w:t>
            </w:r>
          </w:p>
        </w:tc>
        <w:tc>
          <w:tcPr>
            <w:tcW w:w="720" w:type="dxa"/>
            <w:noWrap/>
            <w:hideMark/>
          </w:tcPr>
          <w:p w14:paraId="0094EFAE"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192</w:t>
            </w:r>
          </w:p>
        </w:tc>
        <w:tc>
          <w:tcPr>
            <w:tcW w:w="630" w:type="dxa"/>
            <w:noWrap/>
            <w:hideMark/>
          </w:tcPr>
          <w:p w14:paraId="6CBB8F1F"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3.82</w:t>
            </w:r>
          </w:p>
        </w:tc>
        <w:tc>
          <w:tcPr>
            <w:tcW w:w="630" w:type="dxa"/>
            <w:noWrap/>
            <w:hideMark/>
          </w:tcPr>
          <w:p w14:paraId="726E78D8"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4.27</w:t>
            </w:r>
          </w:p>
        </w:tc>
        <w:tc>
          <w:tcPr>
            <w:tcW w:w="721" w:type="dxa"/>
            <w:gridSpan w:val="2"/>
            <w:noWrap/>
            <w:hideMark/>
          </w:tcPr>
          <w:p w14:paraId="131EE118"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-0.44</w:t>
            </w:r>
          </w:p>
        </w:tc>
      </w:tr>
      <w:tr w:rsidR="00272EBA" w:rsidRPr="00272EBA" w14:paraId="0E2DC38B"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360" w:type="dxa"/>
            <w:noWrap/>
            <w:hideMark/>
          </w:tcPr>
          <w:p w14:paraId="0C60F549" w14:textId="77777777" w:rsidR="00272EBA" w:rsidRPr="00272EBA" w:rsidRDefault="00272EBA" w:rsidP="00AF016D">
            <w:pPr>
              <w:spacing w:line="240" w:lineRule="auto"/>
              <w:ind w:left="0" w:hanging="2"/>
              <w:rPr>
                <w:rFonts w:cs="Open Sans Light"/>
                <w:color w:val="000000" w:themeColor="text1"/>
                <w:szCs w:val="20"/>
              </w:rPr>
            </w:pPr>
            <w:r w:rsidRPr="00272EBA">
              <w:rPr>
                <w:rFonts w:cs="Open Sans Light"/>
                <w:color w:val="000000" w:themeColor="text1"/>
                <w:szCs w:val="20"/>
              </w:rPr>
              <w:t>14</w:t>
            </w:r>
          </w:p>
        </w:tc>
        <w:tc>
          <w:tcPr>
            <w:tcW w:w="4590" w:type="dxa"/>
            <w:noWrap/>
            <w:hideMark/>
          </w:tcPr>
          <w:p w14:paraId="7EAE9C73"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Mudah dihubungi oleh user ketika ada gangguan</w:t>
            </w:r>
          </w:p>
        </w:tc>
        <w:tc>
          <w:tcPr>
            <w:tcW w:w="720" w:type="dxa"/>
            <w:noWrap/>
            <w:hideMark/>
          </w:tcPr>
          <w:p w14:paraId="0BB4EB0E"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186</w:t>
            </w:r>
          </w:p>
        </w:tc>
        <w:tc>
          <w:tcPr>
            <w:tcW w:w="720" w:type="dxa"/>
            <w:noWrap/>
            <w:hideMark/>
          </w:tcPr>
          <w:p w14:paraId="36AA348E"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201</w:t>
            </w:r>
          </w:p>
        </w:tc>
        <w:tc>
          <w:tcPr>
            <w:tcW w:w="630" w:type="dxa"/>
            <w:noWrap/>
            <w:hideMark/>
          </w:tcPr>
          <w:p w14:paraId="3AAEF577"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4.</w:t>
            </w:r>
            <w:r w:rsidRPr="00272EBA">
              <w:rPr>
                <w:rFonts w:cs="Open Sans Light"/>
                <w:color w:val="000000" w:themeColor="text1"/>
                <w:szCs w:val="20"/>
                <w:lang w:val="en-US"/>
              </w:rPr>
              <w:t>13</w:t>
            </w:r>
          </w:p>
        </w:tc>
        <w:tc>
          <w:tcPr>
            <w:tcW w:w="630" w:type="dxa"/>
            <w:noWrap/>
            <w:hideMark/>
          </w:tcPr>
          <w:p w14:paraId="650BB3D0"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rPr>
              <w:t>4.47</w:t>
            </w:r>
          </w:p>
        </w:tc>
        <w:tc>
          <w:tcPr>
            <w:tcW w:w="721" w:type="dxa"/>
            <w:gridSpan w:val="2"/>
            <w:noWrap/>
            <w:hideMark/>
          </w:tcPr>
          <w:p w14:paraId="0CFE2DC0"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rPr>
            </w:pPr>
            <w:r w:rsidRPr="00272EBA">
              <w:rPr>
                <w:rFonts w:cs="Open Sans Light"/>
                <w:color w:val="000000" w:themeColor="text1"/>
                <w:szCs w:val="20"/>
                <w:lang w:val="en-US"/>
              </w:rPr>
              <w:t>-</w:t>
            </w:r>
            <w:r w:rsidRPr="00272EBA">
              <w:rPr>
                <w:rFonts w:cs="Open Sans Light"/>
                <w:color w:val="000000" w:themeColor="text1"/>
                <w:szCs w:val="20"/>
              </w:rPr>
              <w:t>0.</w:t>
            </w:r>
            <w:r w:rsidRPr="00272EBA">
              <w:rPr>
                <w:rFonts w:cs="Open Sans Light"/>
                <w:color w:val="000000" w:themeColor="text1"/>
                <w:szCs w:val="20"/>
                <w:lang w:val="en-US"/>
              </w:rPr>
              <w:t>33</w:t>
            </w:r>
          </w:p>
        </w:tc>
      </w:tr>
      <w:tr w:rsidR="00272EBA" w:rsidRPr="00272EBA" w14:paraId="7746FA86" w14:textId="77777777" w:rsidTr="00272E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 w:type="dxa"/>
            <w:noWrap/>
          </w:tcPr>
          <w:p w14:paraId="0CB36618" w14:textId="77777777" w:rsidR="00272EBA" w:rsidRPr="00272EBA" w:rsidRDefault="00272EBA" w:rsidP="00AF016D">
            <w:pPr>
              <w:spacing w:line="240" w:lineRule="auto"/>
              <w:ind w:left="0" w:hanging="2"/>
              <w:rPr>
                <w:rFonts w:cs="Open Sans Light"/>
                <w:color w:val="000000" w:themeColor="text1"/>
                <w:szCs w:val="20"/>
              </w:rPr>
            </w:pPr>
          </w:p>
        </w:tc>
        <w:tc>
          <w:tcPr>
            <w:tcW w:w="4590" w:type="dxa"/>
            <w:noWrap/>
          </w:tcPr>
          <w:p w14:paraId="59605BD7"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proofErr w:type="spellStart"/>
            <w:r w:rsidRPr="00272EBA">
              <w:rPr>
                <w:rFonts w:cs="Open Sans Light"/>
                <w:color w:val="000000" w:themeColor="text1"/>
                <w:szCs w:val="20"/>
                <w:lang w:val="en-US"/>
              </w:rPr>
              <w:t>Jumlah</w:t>
            </w:r>
            <w:proofErr w:type="spellEnd"/>
          </w:p>
        </w:tc>
        <w:tc>
          <w:tcPr>
            <w:tcW w:w="720" w:type="dxa"/>
            <w:noWrap/>
          </w:tcPr>
          <w:p w14:paraId="60B03EFD" w14:textId="3E3524AB"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2495</w:t>
            </w:r>
          </w:p>
        </w:tc>
        <w:tc>
          <w:tcPr>
            <w:tcW w:w="720" w:type="dxa"/>
            <w:noWrap/>
          </w:tcPr>
          <w:p w14:paraId="646D61B9" w14:textId="1A192E74"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2745</w:t>
            </w:r>
          </w:p>
        </w:tc>
        <w:tc>
          <w:tcPr>
            <w:tcW w:w="630" w:type="dxa"/>
            <w:noWrap/>
          </w:tcPr>
          <w:p w14:paraId="534AF309"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55.44</w:t>
            </w:r>
          </w:p>
        </w:tc>
        <w:tc>
          <w:tcPr>
            <w:tcW w:w="630" w:type="dxa"/>
            <w:noWrap/>
          </w:tcPr>
          <w:p w14:paraId="7D5A91A2"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61.00</w:t>
            </w:r>
          </w:p>
        </w:tc>
        <w:tc>
          <w:tcPr>
            <w:tcW w:w="721" w:type="dxa"/>
            <w:gridSpan w:val="2"/>
            <w:noWrap/>
          </w:tcPr>
          <w:p w14:paraId="1691ED3D" w14:textId="77777777" w:rsidR="00272EBA" w:rsidRPr="00272EBA" w:rsidRDefault="00272EBA" w:rsidP="00AF016D">
            <w:pPr>
              <w:spacing w:line="240" w:lineRule="auto"/>
              <w:ind w:left="0" w:hanging="2"/>
              <w:cnfStyle w:val="000000100000" w:firstRow="0" w:lastRow="0" w:firstColumn="0" w:lastColumn="0" w:oddVBand="0" w:evenVBand="0" w:oddHBand="1"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-5.56</w:t>
            </w:r>
          </w:p>
        </w:tc>
      </w:tr>
      <w:tr w:rsidR="00272EBA" w:rsidRPr="00272EBA" w14:paraId="092CF6F3" w14:textId="77777777" w:rsidTr="00272EBA">
        <w:trPr>
          <w:trHeight w:val="300"/>
        </w:trPr>
        <w:tc>
          <w:tcPr>
            <w:cnfStyle w:val="001000000000" w:firstRow="0" w:lastRow="0" w:firstColumn="1" w:lastColumn="0" w:oddVBand="0" w:evenVBand="0" w:oddHBand="0" w:evenHBand="0" w:firstRowFirstColumn="0" w:firstRowLastColumn="0" w:lastRowFirstColumn="0" w:lastRowLastColumn="0"/>
            <w:tcW w:w="360" w:type="dxa"/>
            <w:noWrap/>
          </w:tcPr>
          <w:p w14:paraId="7905DDD0" w14:textId="77777777" w:rsidR="00272EBA" w:rsidRPr="00272EBA" w:rsidRDefault="00272EBA" w:rsidP="00AF016D">
            <w:pPr>
              <w:spacing w:line="240" w:lineRule="auto"/>
              <w:ind w:left="0" w:hanging="2"/>
              <w:rPr>
                <w:rFonts w:cs="Open Sans Light"/>
                <w:color w:val="000000" w:themeColor="text1"/>
                <w:szCs w:val="20"/>
              </w:rPr>
            </w:pPr>
          </w:p>
        </w:tc>
        <w:tc>
          <w:tcPr>
            <w:tcW w:w="4590" w:type="dxa"/>
            <w:noWrap/>
          </w:tcPr>
          <w:p w14:paraId="711B6D92"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rPr>
              <w:t>R</w:t>
            </w:r>
            <w:proofErr w:type="spellStart"/>
            <w:r w:rsidRPr="00272EBA">
              <w:rPr>
                <w:rFonts w:cs="Open Sans Light"/>
                <w:color w:val="000000" w:themeColor="text1"/>
                <w:szCs w:val="20"/>
                <w:lang w:val="en-US"/>
              </w:rPr>
              <w:t>ata</w:t>
            </w:r>
            <w:proofErr w:type="spellEnd"/>
            <w:r w:rsidRPr="00272EBA">
              <w:rPr>
                <w:rFonts w:cs="Open Sans Light"/>
                <w:color w:val="000000" w:themeColor="text1"/>
                <w:szCs w:val="20"/>
                <w:lang w:val="en-US"/>
              </w:rPr>
              <w:t>-</w:t>
            </w:r>
            <w:r w:rsidRPr="00272EBA">
              <w:rPr>
                <w:rFonts w:cs="Open Sans Light"/>
                <w:color w:val="000000" w:themeColor="text1"/>
                <w:szCs w:val="20"/>
              </w:rPr>
              <w:t xml:space="preserve"> R</w:t>
            </w:r>
            <w:proofErr w:type="spellStart"/>
            <w:r w:rsidRPr="00272EBA">
              <w:rPr>
                <w:rFonts w:cs="Open Sans Light"/>
                <w:color w:val="000000" w:themeColor="text1"/>
                <w:szCs w:val="20"/>
                <w:lang w:val="en-US"/>
              </w:rPr>
              <w:t>ata</w:t>
            </w:r>
            <w:proofErr w:type="spellEnd"/>
          </w:p>
        </w:tc>
        <w:tc>
          <w:tcPr>
            <w:tcW w:w="720" w:type="dxa"/>
            <w:noWrap/>
          </w:tcPr>
          <w:p w14:paraId="4447615E"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178.21</w:t>
            </w:r>
          </w:p>
        </w:tc>
        <w:tc>
          <w:tcPr>
            <w:tcW w:w="720" w:type="dxa"/>
            <w:noWrap/>
          </w:tcPr>
          <w:p w14:paraId="016F1936"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196.07</w:t>
            </w:r>
          </w:p>
        </w:tc>
        <w:tc>
          <w:tcPr>
            <w:tcW w:w="630" w:type="dxa"/>
            <w:noWrap/>
          </w:tcPr>
          <w:p w14:paraId="1E26D9BA"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3.96</w:t>
            </w:r>
          </w:p>
        </w:tc>
        <w:tc>
          <w:tcPr>
            <w:tcW w:w="630" w:type="dxa"/>
            <w:noWrap/>
          </w:tcPr>
          <w:p w14:paraId="537B7562"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4.36</w:t>
            </w:r>
          </w:p>
        </w:tc>
        <w:tc>
          <w:tcPr>
            <w:tcW w:w="721" w:type="dxa"/>
            <w:gridSpan w:val="2"/>
            <w:noWrap/>
          </w:tcPr>
          <w:p w14:paraId="42531A83" w14:textId="77777777" w:rsidR="00272EBA" w:rsidRPr="00272EBA" w:rsidRDefault="00272EBA" w:rsidP="00AF016D">
            <w:pPr>
              <w:spacing w:line="240" w:lineRule="auto"/>
              <w:ind w:left="0" w:hanging="2"/>
              <w:cnfStyle w:val="000000000000" w:firstRow="0" w:lastRow="0" w:firstColumn="0" w:lastColumn="0" w:oddVBand="0" w:evenVBand="0" w:oddHBand="0" w:evenHBand="0" w:firstRowFirstColumn="0" w:firstRowLastColumn="0" w:lastRowFirstColumn="0" w:lastRowLastColumn="0"/>
              <w:rPr>
                <w:rFonts w:cs="Open Sans Light"/>
                <w:color w:val="000000" w:themeColor="text1"/>
                <w:szCs w:val="20"/>
                <w:lang w:val="en-US"/>
              </w:rPr>
            </w:pPr>
            <w:r w:rsidRPr="00272EBA">
              <w:rPr>
                <w:rFonts w:cs="Open Sans Light"/>
                <w:color w:val="000000" w:themeColor="text1"/>
                <w:szCs w:val="20"/>
                <w:lang w:val="en-US"/>
              </w:rPr>
              <w:t>-0.40</w:t>
            </w:r>
          </w:p>
        </w:tc>
      </w:tr>
    </w:tbl>
    <w:p w14:paraId="1D0A7636" w14:textId="77777777" w:rsidR="00272EBA" w:rsidRDefault="00272EBA" w:rsidP="00272EBA">
      <w:pPr>
        <w:tabs>
          <w:tab w:val="left" w:pos="1725"/>
        </w:tabs>
        <w:autoSpaceDE w:val="0"/>
        <w:autoSpaceDN w:val="0"/>
        <w:adjustRightInd w:val="0"/>
        <w:ind w:left="0" w:hanging="2"/>
        <w:rPr>
          <w:rFonts w:ascii="Times New Roman" w:hAnsi="Times New Roman"/>
          <w:sz w:val="22"/>
          <w:szCs w:val="22"/>
          <w:lang w:val="en-US"/>
        </w:rPr>
      </w:pPr>
    </w:p>
    <w:p w14:paraId="3565B65B" w14:textId="416B27BC" w:rsidR="00272EBA" w:rsidRPr="00B56922" w:rsidRDefault="00B56922" w:rsidP="00B56922">
      <w:pPr>
        <w:tabs>
          <w:tab w:val="left" w:pos="720"/>
        </w:tabs>
        <w:autoSpaceDE w:val="0"/>
        <w:autoSpaceDN w:val="0"/>
        <w:adjustRightInd w:val="0"/>
        <w:ind w:left="0" w:hanging="2"/>
        <w:rPr>
          <w:rFonts w:cs="Open Sans Light"/>
          <w:color w:val="000000"/>
          <w:szCs w:val="20"/>
          <w:shd w:val="clear" w:color="auto" w:fill="FFFFFF"/>
          <w:lang w:val="en-US"/>
        </w:rPr>
      </w:pPr>
      <w:r>
        <w:rPr>
          <w:rFonts w:cs="Open Sans Light"/>
          <w:szCs w:val="20"/>
          <w:lang w:val="en-US"/>
        </w:rPr>
        <w:tab/>
      </w:r>
      <w:r>
        <w:rPr>
          <w:rFonts w:cs="Open Sans Light"/>
          <w:szCs w:val="20"/>
          <w:lang w:val="en-US"/>
        </w:rPr>
        <w:tab/>
      </w:r>
      <w:r w:rsidR="00272EBA" w:rsidRPr="00B56922">
        <w:rPr>
          <w:rFonts w:cs="Open Sans Light"/>
          <w:szCs w:val="20"/>
          <w:lang w:val="en-US"/>
        </w:rPr>
        <w:t>M</w:t>
      </w:r>
      <w:r w:rsidR="00272EBA" w:rsidRPr="00B56922">
        <w:rPr>
          <w:rFonts w:cs="Open Sans Light"/>
          <w:color w:val="000000" w:themeColor="text1"/>
          <w:szCs w:val="20"/>
        </w:rPr>
        <w:t>e</w:t>
      </w:r>
      <w:r w:rsidR="00272EBA" w:rsidRPr="00B56922">
        <w:rPr>
          <w:rFonts w:cs="Open Sans Light"/>
          <w:szCs w:val="20"/>
          <w:lang w:val="en-US"/>
        </w:rPr>
        <w:t>nu</w:t>
      </w:r>
      <w:r w:rsidR="00272EBA" w:rsidRPr="00B56922">
        <w:rPr>
          <w:rFonts w:cs="Open Sans Light"/>
          <w:color w:val="000000" w:themeColor="text1"/>
          <w:szCs w:val="20"/>
        </w:rPr>
        <w:t>r</w:t>
      </w:r>
      <w:proofErr w:type="spellStart"/>
      <w:r w:rsidR="00272EBA" w:rsidRPr="00B56922">
        <w:rPr>
          <w:rFonts w:cs="Open Sans Light"/>
          <w:szCs w:val="20"/>
          <w:lang w:val="en-US"/>
        </w:rPr>
        <w:t>ut</w:t>
      </w:r>
      <w:proofErr w:type="spellEnd"/>
      <w:r w:rsidR="00272EBA" w:rsidRPr="00B56922">
        <w:rPr>
          <w:rFonts w:cs="Open Sans Light"/>
          <w:szCs w:val="20"/>
          <w:lang w:val="en-US"/>
        </w:rPr>
        <w:t xml:space="preserve"> </w:t>
      </w:r>
      <w:r w:rsidR="00272EBA" w:rsidRPr="00B56922">
        <w:rPr>
          <w:rFonts w:cs="Open Sans Light"/>
          <w:szCs w:val="20"/>
          <w:lang w:val="en-US"/>
        </w:rPr>
        <w:fldChar w:fldCharType="begin"/>
      </w:r>
      <w:r w:rsidR="00272EBA" w:rsidRPr="00B56922">
        <w:rPr>
          <w:rFonts w:cs="Open Sans Light"/>
          <w:szCs w:val="20"/>
          <w:lang w:val="en-US"/>
        </w:rPr>
        <w:instrText xml:space="preserve"> ADDIN ZOTERO_ITEM CSL_CITATION {"citationID":"e2jxjaMa","properties":{"formattedCitation":"(Hu, Lee, and Yen 2010)","plainCitation":"(Hu, Lee, and Yen 2010)","dontUpdate":true,"noteIndex":0},"citationItems":[{"id":6322,"uris":["http://zotero.org/users/local/SnJmgWpo/items/QFNIR4WQ"],"itemData":{"id":6322,"type":"article-journal","abstract":"Purpose – This study seeks to propose a conceptual approach to assess the perceived service quality properly using Fuzzy logic. First, it aims to verify whether it is a better solution than the Likert scale. Second, it seeks to evaluate patients’ feedback towards hospital service quality using Fuzzy linguistic analysis.","container-title":"The TQM Journal","DOI":"10.1108/17542731011072847","ISSN":"1754-2731","issue":"5","language":"en","page":"499-515","source":"DOI.org (Crossref)","title":"Service quality gaps analysis based on Fuzzy linguistic SERVQUAL with a case study in hospital out</w:instrText>
      </w:r>
      <w:r w:rsidR="00272EBA" w:rsidRPr="00B56922">
        <w:rPr>
          <w:rFonts w:cs="Cambria Math"/>
          <w:szCs w:val="20"/>
          <w:lang w:val="en-US"/>
        </w:rPr>
        <w:instrText>‐</w:instrText>
      </w:r>
      <w:r w:rsidR="00272EBA" w:rsidRPr="00B56922">
        <w:rPr>
          <w:rFonts w:cs="Open Sans Light"/>
          <w:szCs w:val="20"/>
          <w:lang w:val="en-US"/>
        </w:rPr>
        <w:instrText>patient services","volume":"22","author":[{"family":"Hu","given":"Hsiu</w:instrText>
      </w:r>
      <w:r w:rsidR="00272EBA" w:rsidRPr="00B56922">
        <w:rPr>
          <w:rFonts w:cs="Cambria Math"/>
          <w:szCs w:val="20"/>
          <w:lang w:val="en-US"/>
        </w:rPr>
        <w:instrText>‐</w:instrText>
      </w:r>
      <w:r w:rsidR="00272EBA" w:rsidRPr="00B56922">
        <w:rPr>
          <w:rFonts w:cs="Open Sans Light"/>
          <w:szCs w:val="20"/>
          <w:lang w:val="en-US"/>
        </w:rPr>
        <w:instrText>Yuan"},{"family":"Lee","given":"Yu</w:instrText>
      </w:r>
      <w:r w:rsidR="00272EBA" w:rsidRPr="00B56922">
        <w:rPr>
          <w:rFonts w:cs="Cambria Math"/>
          <w:szCs w:val="20"/>
          <w:lang w:val="en-US"/>
        </w:rPr>
        <w:instrText>‐</w:instrText>
      </w:r>
      <w:r w:rsidR="00272EBA" w:rsidRPr="00B56922">
        <w:rPr>
          <w:rFonts w:cs="Open Sans Light"/>
          <w:szCs w:val="20"/>
          <w:lang w:val="en-US"/>
        </w:rPr>
        <w:instrText>Cheng"},{"family":"Yen","given":"Tieh</w:instrText>
      </w:r>
      <w:r w:rsidR="00272EBA" w:rsidRPr="00B56922">
        <w:rPr>
          <w:rFonts w:cs="Cambria Math"/>
          <w:szCs w:val="20"/>
          <w:lang w:val="en-US"/>
        </w:rPr>
        <w:instrText>‐</w:instrText>
      </w:r>
      <w:r w:rsidR="00272EBA" w:rsidRPr="00B56922">
        <w:rPr>
          <w:rFonts w:cs="Open Sans Light"/>
          <w:szCs w:val="20"/>
          <w:lang w:val="en-US"/>
        </w:rPr>
        <w:instrText xml:space="preserve">Min"}],"issued":{"date-parts":[["2010",8,24]]}}}],"schema":"https://github.com/citation-style-language/schema/raw/master/csl-citation.json"} </w:instrText>
      </w:r>
      <w:r w:rsidR="00272EBA" w:rsidRPr="00B56922">
        <w:rPr>
          <w:rFonts w:cs="Open Sans Light"/>
          <w:szCs w:val="20"/>
          <w:lang w:val="en-US"/>
        </w:rPr>
        <w:fldChar w:fldCharType="separate"/>
      </w:r>
      <w:r w:rsidR="00272EBA" w:rsidRPr="00B56922">
        <w:rPr>
          <w:rFonts w:cs="Open Sans Light"/>
          <w:szCs w:val="20"/>
        </w:rPr>
        <w:t>Hu, Lee, and Yen</w:t>
      </w:r>
      <w:r w:rsidR="00272EBA" w:rsidRPr="00B56922">
        <w:rPr>
          <w:rFonts w:cs="Open Sans Light"/>
          <w:szCs w:val="20"/>
          <w:lang w:val="en-US"/>
        </w:rPr>
        <w:t>,</w:t>
      </w:r>
      <w:r w:rsidR="00272EBA" w:rsidRPr="00B56922">
        <w:rPr>
          <w:rFonts w:cs="Open Sans Light"/>
          <w:szCs w:val="20"/>
        </w:rPr>
        <w:t xml:space="preserve"> </w:t>
      </w:r>
      <w:r w:rsidR="00272EBA" w:rsidRPr="00B56922">
        <w:rPr>
          <w:rFonts w:cs="Open Sans Light"/>
          <w:szCs w:val="20"/>
          <w:lang w:val="en-US"/>
        </w:rPr>
        <w:t>(</w:t>
      </w:r>
      <w:r w:rsidR="00272EBA" w:rsidRPr="00B56922">
        <w:rPr>
          <w:rFonts w:cs="Open Sans Light"/>
          <w:szCs w:val="20"/>
        </w:rPr>
        <w:t>2010)</w:t>
      </w:r>
      <w:r w:rsidR="00272EBA" w:rsidRPr="00B56922">
        <w:rPr>
          <w:rFonts w:cs="Open Sans Light"/>
          <w:szCs w:val="20"/>
          <w:lang w:val="en-US"/>
        </w:rPr>
        <w:fldChar w:fldCharType="end"/>
      </w:r>
      <w:r w:rsidR="00272EBA" w:rsidRPr="00B56922">
        <w:rPr>
          <w:rFonts w:cs="Open Sans Light"/>
          <w:szCs w:val="20"/>
          <w:lang w:val="en-US"/>
        </w:rPr>
        <w:t xml:space="preserve"> </w:t>
      </w:r>
      <w:proofErr w:type="spellStart"/>
      <w:r w:rsidR="00272EBA" w:rsidRPr="00B56922">
        <w:rPr>
          <w:rFonts w:cs="Open Sans Light"/>
          <w:szCs w:val="20"/>
          <w:lang w:val="en-US"/>
        </w:rPr>
        <w:t>kualitas</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layanan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diukur</w:t>
      </w:r>
      <w:proofErr w:type="spellEnd"/>
      <w:r w:rsidR="00272EBA" w:rsidRPr="00B56922">
        <w:rPr>
          <w:rFonts w:cs="Open Sans Light"/>
          <w:szCs w:val="20"/>
          <w:lang w:val="en-US"/>
        </w:rPr>
        <w:t xml:space="preserve"> dengan </w:t>
      </w:r>
      <w:proofErr w:type="spellStart"/>
      <w:r w:rsidR="00272EBA" w:rsidRPr="00B56922">
        <w:rPr>
          <w:rFonts w:cs="Open Sans Light"/>
          <w:szCs w:val="20"/>
          <w:lang w:val="en-US"/>
        </w:rPr>
        <w:t>perbedaan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antara</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persepsi</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pelanggan</w:t>
      </w:r>
      <w:proofErr w:type="spellEnd"/>
      <w:r w:rsidR="00272EBA" w:rsidRPr="00B56922">
        <w:rPr>
          <w:rFonts w:cs="Open Sans Light"/>
          <w:szCs w:val="20"/>
          <w:lang w:val="en-US"/>
        </w:rPr>
        <w:t xml:space="preserve"> dan </w:t>
      </w:r>
      <w:proofErr w:type="spellStart"/>
      <w:r w:rsidR="00272EBA" w:rsidRPr="00B56922">
        <w:rPr>
          <w:rFonts w:cs="Open Sans Light"/>
          <w:szCs w:val="20"/>
          <w:lang w:val="en-US"/>
        </w:rPr>
        <w:t>harapan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pelanggan</w:t>
      </w:r>
      <w:proofErr w:type="spellEnd"/>
      <w:r w:rsidR="00272EBA" w:rsidRPr="00B56922">
        <w:rPr>
          <w:rFonts w:cs="Open Sans Light"/>
          <w:szCs w:val="20"/>
          <w:lang w:val="en-US"/>
        </w:rPr>
        <w:t xml:space="preserve"> (P-E) yang </w:t>
      </w:r>
      <w:proofErr w:type="spellStart"/>
      <w:r w:rsidR="00272EBA" w:rsidRPr="00B56922">
        <w:rPr>
          <w:rFonts w:cs="Open Sans Light"/>
          <w:szCs w:val="20"/>
          <w:lang w:val="en-US"/>
        </w:rPr>
        <w:t>mnghasilkan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nilai</w:t>
      </w:r>
      <w:proofErr w:type="spellEnd"/>
      <w:r w:rsidR="00272EBA" w:rsidRPr="00B56922">
        <w:rPr>
          <w:rFonts w:cs="Open Sans Light"/>
          <w:szCs w:val="20"/>
          <w:lang w:val="en-US"/>
        </w:rPr>
        <w:t xml:space="preserve"> gap. Dimana </w:t>
      </w:r>
      <w:proofErr w:type="spellStart"/>
      <w:r w:rsidR="00272EBA" w:rsidRPr="00B56922">
        <w:rPr>
          <w:rFonts w:cs="Open Sans Light"/>
          <w:szCs w:val="20"/>
          <w:lang w:val="en-US"/>
        </w:rPr>
        <w:t>nilai</w:t>
      </w:r>
      <w:proofErr w:type="spellEnd"/>
      <w:r w:rsidR="00272EBA" w:rsidRPr="00B56922">
        <w:rPr>
          <w:rFonts w:cs="Open Sans Light"/>
          <w:szCs w:val="20"/>
          <w:lang w:val="en-US"/>
        </w:rPr>
        <w:t xml:space="preserve"> gap </w:t>
      </w:r>
      <w:proofErr w:type="spellStart"/>
      <w:r w:rsidR="00272EBA" w:rsidRPr="00B56922">
        <w:rPr>
          <w:rFonts w:cs="Open Sans Light"/>
          <w:szCs w:val="20"/>
          <w:lang w:val="en-US"/>
        </w:rPr>
        <w:t>didapatkan</w:t>
      </w:r>
      <w:proofErr w:type="spellEnd"/>
      <w:r w:rsidR="00272EBA" w:rsidRPr="00B56922">
        <w:rPr>
          <w:rFonts w:cs="Open Sans Light"/>
          <w:szCs w:val="20"/>
          <w:lang w:val="en-US"/>
        </w:rPr>
        <w:t xml:space="preserve"> </w:t>
      </w:r>
      <w:r w:rsidR="00272EBA" w:rsidRPr="00B56922">
        <w:rPr>
          <w:rFonts w:cs="Open Sans Light"/>
          <w:szCs w:val="20"/>
        </w:rPr>
        <w:t>antara persepsi konsumen dan harapan (ekspetasi) konsumen</w:t>
      </w:r>
      <w:r w:rsidR="00272EBA" w:rsidRPr="00B56922">
        <w:rPr>
          <w:rFonts w:cs="Open Sans Light"/>
          <w:szCs w:val="20"/>
          <w:lang w:val="en-US"/>
        </w:rPr>
        <w:t xml:space="preserve">. </w:t>
      </w:r>
      <w:r w:rsidR="00272EBA" w:rsidRPr="00B56922">
        <w:rPr>
          <w:rFonts w:cs="Open Sans Light"/>
          <w:color w:val="000000"/>
          <w:szCs w:val="20"/>
          <w:shd w:val="clear" w:color="auto" w:fill="FFFFFF"/>
        </w:rPr>
        <w:t xml:space="preserve">Gap (+) positif akan diperoleh apabila skor persepsi lebih besar dari skor harapan, sedangkan apabila skor </w:t>
      </w:r>
      <w:proofErr w:type="spellStart"/>
      <w:r w:rsidR="00272EBA" w:rsidRPr="00B56922">
        <w:rPr>
          <w:rFonts w:cs="Open Sans Light"/>
          <w:color w:val="000000"/>
          <w:szCs w:val="20"/>
          <w:shd w:val="clear" w:color="auto" w:fill="FFFFFF"/>
          <w:lang w:val="en-US"/>
        </w:rPr>
        <w:t>ekspetasi</w:t>
      </w:r>
      <w:proofErr w:type="spellEnd"/>
      <w:r w:rsidR="00272EBA" w:rsidRPr="00B56922">
        <w:rPr>
          <w:rFonts w:cs="Open Sans Light"/>
          <w:color w:val="000000"/>
          <w:szCs w:val="20"/>
          <w:shd w:val="clear" w:color="auto" w:fill="FFFFFF"/>
        </w:rPr>
        <w:t xml:space="preserve"> lebih besar dari</w:t>
      </w:r>
      <w:r w:rsidR="00272EBA" w:rsidRPr="00B56922">
        <w:rPr>
          <w:rFonts w:cs="Open Sans Light"/>
          <w:color w:val="000000"/>
          <w:szCs w:val="20"/>
          <w:shd w:val="clear" w:color="auto" w:fill="FFFFFF"/>
          <w:lang w:val="en-US"/>
        </w:rPr>
        <w:t xml:space="preserve"> </w:t>
      </w:r>
      <w:r w:rsidR="00272EBA" w:rsidRPr="00B56922">
        <w:rPr>
          <w:rFonts w:cs="Open Sans Light"/>
          <w:color w:val="000000"/>
          <w:szCs w:val="20"/>
          <w:shd w:val="clear" w:color="auto" w:fill="FFFFFF"/>
        </w:rPr>
        <w:t>pada skor persepsi akan diperoleh gap (-) negatif</w:t>
      </w:r>
      <w:r w:rsidR="00272EBA" w:rsidRPr="00B56922">
        <w:rPr>
          <w:rFonts w:cs="Open Sans Light"/>
          <w:color w:val="000000"/>
          <w:szCs w:val="20"/>
          <w:shd w:val="clear" w:color="auto" w:fill="FFFFFF"/>
          <w:lang w:val="en-US"/>
        </w:rPr>
        <w:t xml:space="preserve"> </w:t>
      </w:r>
      <w:r w:rsidR="00272EBA" w:rsidRPr="00B56922">
        <w:rPr>
          <w:rFonts w:cs="Open Sans Light"/>
          <w:color w:val="000000"/>
          <w:szCs w:val="20"/>
          <w:shd w:val="clear" w:color="auto" w:fill="FFFFFF"/>
        </w:rPr>
        <w:fldChar w:fldCharType="begin"/>
      </w:r>
      <w:r w:rsidR="00272EBA" w:rsidRPr="00B56922">
        <w:rPr>
          <w:rFonts w:cs="Open Sans Light"/>
          <w:color w:val="000000"/>
          <w:szCs w:val="20"/>
          <w:shd w:val="clear" w:color="auto" w:fill="FFFFFF"/>
        </w:rPr>
        <w:instrText xml:space="preserve"> ADDIN ZOTERO_ITEM CSL_CITATION {"citationID":"0GO0B4qi","properties":{"formattedCitation":"(Lizarelli et al. 2021)","plainCitation":"(Lizarelli et al. 2021)","noteIndex":0},"citationItems":[{"id":6272,"uris":["http://zotero.org/users/local/SnJmgWpo/items/S6TAPBBZ"],"itemData":{"id":6272,"type":"article-journal","abstract":"Quality tools such as Kano’s model, SERVQUAL, and Quality Function Deployment (QFD) have been used to design and improve services. Although these tools can be used separately, their integration can provide a deep analysis of the service quality, generating opportunities for its improvement. However, the effective integration of these tools requires the proper handling of their variables, which contains imprecision and uncertainties since they are based on customer’s perceptions. Fuzzy approaches are feasible alternatives to overcome these limitations and integrate these tools. Nevertheless, sophisticated fuzzy methods can deal better with these limitations. This article proposes an integrative framework involving SERVQUAL, Analytical Kano (A-Kano), and QFD using fuzzy approaches (Fuzzy Inference System and 2-tuple fuzzy linguistic representation). The framework comprises four main phases concerning (i) the identification of quality attributes and service processes using the A-Kano and SERVQUAL; (ii) the integration of these two quality tools using the Fuzzy Inference System (FIS); (iii) the integration between A-Kano and SERVQUAL output and QFD matrix using 2tuple fuzzy linguistic representation; and (iv) the identification of improvement projects to address the opportunities identified in the previous phases. The proposed integrative framework was tested and validated in an entrepreneurial education company that provides experiential services. It contributes to providing a new method to assess the service quality perceptions, categorizing these perceptions according to their effects on customer satisfaction, prioritizing improvements, and identifying technical requirements. Mainly, this study presents a new proposal for integrating the SERVQUAL, A-Kano, and QFD using advanced fuzzy techniques, which contributes to overcoming the limitations found in the extant literature.","container-title":"Applied Soft Computing","DOI":"10.1016/j.asoc.2021.107786","ISSN":"15684946","journalAbbreviation":"Applied Soft Computing","language":"en","page":"107786","source":"DOI.org (Crossref)","title":"Integration of SERVQUAL, Analytical Kano, and QFD using fuzzy approaches to support improvement decisions in an entrepreneurial education service","volume":"112","author":[{"family":"Lizarelli","given":"Fabiane L."},{"family":"Osiro","given":"Lauro"},{"family":"Ganga","given":"Gilberto M.D."},{"family":"Mendes","given":"Glauco H.S."},{"family":"Paz","given":"Guilherme R."}],"issued":{"date-parts":[["2021",11]]}}}],"schema":"https://github.com/citation-style-language/schema/raw/master/csl-citation.json"} </w:instrText>
      </w:r>
      <w:r w:rsidR="00272EBA" w:rsidRPr="00B56922">
        <w:rPr>
          <w:rFonts w:cs="Open Sans Light"/>
          <w:color w:val="000000"/>
          <w:szCs w:val="20"/>
          <w:shd w:val="clear" w:color="auto" w:fill="FFFFFF"/>
        </w:rPr>
        <w:fldChar w:fldCharType="separate"/>
      </w:r>
      <w:r w:rsidR="00272EBA" w:rsidRPr="00B56922">
        <w:rPr>
          <w:rFonts w:cs="Open Sans Light"/>
          <w:szCs w:val="20"/>
        </w:rPr>
        <w:t>(Lizarelli et al. 2021)</w:t>
      </w:r>
      <w:r w:rsidR="00272EBA" w:rsidRPr="00B56922">
        <w:rPr>
          <w:rFonts w:cs="Open Sans Light"/>
          <w:color w:val="000000"/>
          <w:szCs w:val="20"/>
          <w:shd w:val="clear" w:color="auto" w:fill="FFFFFF"/>
        </w:rPr>
        <w:fldChar w:fldCharType="end"/>
      </w:r>
      <w:r w:rsidR="00272EBA" w:rsidRPr="00B56922">
        <w:rPr>
          <w:rFonts w:cs="Open Sans Light"/>
          <w:color w:val="000000"/>
          <w:szCs w:val="20"/>
          <w:shd w:val="clear" w:color="auto" w:fill="FFFFFF"/>
        </w:rPr>
        <w:t xml:space="preserve">. </w:t>
      </w:r>
      <w:r w:rsidR="00272EBA" w:rsidRPr="00B56922">
        <w:rPr>
          <w:rFonts w:cs="Open Sans Light"/>
          <w:color w:val="000000"/>
          <w:szCs w:val="20"/>
          <w:shd w:val="clear" w:color="auto" w:fill="FFFFFF"/>
          <w:lang w:val="en-US"/>
        </w:rPr>
        <w:t>G</w:t>
      </w:r>
      <w:r w:rsidR="00272EBA" w:rsidRPr="00B56922">
        <w:rPr>
          <w:rFonts w:cs="Open Sans Light"/>
          <w:color w:val="000000"/>
          <w:szCs w:val="20"/>
          <w:shd w:val="clear" w:color="auto" w:fill="FFFFFF"/>
        </w:rPr>
        <w:t xml:space="preserve">ap positif </w:t>
      </w:r>
      <w:r w:rsidR="00272EBA" w:rsidRPr="00B56922">
        <w:rPr>
          <w:rFonts w:cs="Open Sans Light"/>
          <w:color w:val="000000"/>
          <w:szCs w:val="20"/>
          <w:shd w:val="clear" w:color="auto" w:fill="FFFFFF"/>
          <w:lang w:val="en-US"/>
        </w:rPr>
        <w:t>a</w:t>
      </w:r>
      <w:r w:rsidR="00272EBA" w:rsidRPr="00B56922">
        <w:rPr>
          <w:rFonts w:cs="Open Sans Light"/>
          <w:color w:val="000000"/>
          <w:szCs w:val="20"/>
          <w:shd w:val="clear" w:color="auto" w:fill="FFFFFF"/>
        </w:rPr>
        <w:t>r</w:t>
      </w:r>
      <w:proofErr w:type="spellStart"/>
      <w:r w:rsidR="00272EBA" w:rsidRPr="00B56922">
        <w:rPr>
          <w:rFonts w:cs="Open Sans Light"/>
          <w:color w:val="000000"/>
          <w:szCs w:val="20"/>
          <w:shd w:val="clear" w:color="auto" w:fill="FFFFFF"/>
          <w:lang w:val="en-US"/>
        </w:rPr>
        <w:t>tinya</w:t>
      </w:r>
      <w:proofErr w:type="spellEnd"/>
      <w:r w:rsidR="00272EBA" w:rsidRPr="00B56922">
        <w:rPr>
          <w:rFonts w:cs="Open Sans Light"/>
          <w:color w:val="000000"/>
          <w:szCs w:val="20"/>
          <w:shd w:val="clear" w:color="auto" w:fill="FFFFFF"/>
          <w:lang w:val="en-US"/>
        </w:rPr>
        <w:t xml:space="preserve"> </w:t>
      </w:r>
      <w:r w:rsidR="00272EBA" w:rsidRPr="00B56922">
        <w:rPr>
          <w:rFonts w:cs="Open Sans Light"/>
          <w:color w:val="000000"/>
          <w:szCs w:val="20"/>
          <w:shd w:val="clear" w:color="auto" w:fill="FFFFFF"/>
        </w:rPr>
        <w:t>pelanggan dianggap sangat puas terhadap pelayanan perusahaan tersebut</w:t>
      </w:r>
      <w:r w:rsidR="00272EBA" w:rsidRPr="00B56922">
        <w:rPr>
          <w:rFonts w:cs="Open Sans Light"/>
          <w:color w:val="000000"/>
          <w:szCs w:val="20"/>
          <w:shd w:val="clear" w:color="auto" w:fill="FFFFFF"/>
          <w:lang w:val="en-US"/>
        </w:rPr>
        <w:t>.</w:t>
      </w:r>
      <w:r w:rsidR="00272EBA" w:rsidRPr="00B56922">
        <w:rPr>
          <w:rFonts w:cs="Open Sans Light"/>
          <w:color w:val="000000"/>
          <w:szCs w:val="20"/>
          <w:shd w:val="clear" w:color="auto" w:fill="FFFFFF"/>
        </w:rPr>
        <w:t xml:space="preserve"> Sebaliknya bila gap negatif, maka pelanggan kurang/tidak puas terhadap pelayanan</w:t>
      </w:r>
      <w:r w:rsidR="00272EBA" w:rsidRPr="00B56922">
        <w:rPr>
          <w:rFonts w:cs="Open Sans Light"/>
          <w:color w:val="000000"/>
          <w:szCs w:val="20"/>
          <w:shd w:val="clear" w:color="auto" w:fill="FFFFFF"/>
          <w:lang w:val="en-US"/>
        </w:rPr>
        <w:t xml:space="preserve"> </w:t>
      </w:r>
      <w:r w:rsidR="00272EBA" w:rsidRPr="00B56922">
        <w:rPr>
          <w:rFonts w:cs="Open Sans Light"/>
          <w:color w:val="000000"/>
          <w:szCs w:val="20"/>
          <w:shd w:val="clear" w:color="auto" w:fill="FFFFFF"/>
        </w:rPr>
        <w:fldChar w:fldCharType="begin"/>
      </w:r>
      <w:r w:rsidR="00272EBA" w:rsidRPr="00B56922">
        <w:rPr>
          <w:rFonts w:cs="Open Sans Light"/>
          <w:color w:val="000000"/>
          <w:szCs w:val="20"/>
          <w:shd w:val="clear" w:color="auto" w:fill="FFFFFF"/>
        </w:rPr>
        <w:instrText xml:space="preserve"> ADDIN ZOTERO_ITEM CSL_CITATION {"citationID":"KVJ98Zmh","properties":{"formattedCitation":"(Sahney, Banwet, and Karunes 2004)","plainCitation":"(Sahney, Banwet, and Karunes 2004)","noteIndex":0},"citationItems":[{"id":6288,"uris":["http://zotero.org/users/local/SnJmgWpo/items/32FJ4TMR"],"itemData":{"id":6288,"type":"article-journal","abstract":"Educational institutions like other organizations are realizing the signiﬁcance of customer-centered philosophies and are turning to approaches such as total quality management to help manage their businesses. This paper starts with the background theory and then outlines the results of a study conducted on students within selected educational institutions in India to obtain a student perspective of the quality of those institutions. The SERVQUAL methodology was applied to identify the gap between customer expectations and perceptions of the actual service received. The quality function deployment technique was then used to identify the set of minimum design characteristics/quality components that meet the requirements of student as customers of the educational system.","container-title":"International Journal of Productivity and Performance Management","DOI":"10.1108/17410400410515043","ISSN":"1741-0401","issue":"2","language":"en","page":"143-166","source":"DOI.org (Crossref)","title":"A SERVQUAL and QFD approach to total quality education: A student perspective","title-short":"A SERVQUAL and QFD approach to total quality education","volume":"53","author":[{"family":"Sahney","given":"Sangeeta"},{"family":"Banwet","given":"D.K."},{"family":"Karunes","given":"S."}],"issued":{"date-parts":[["2004",3,1]]}}}],"schema":"https://github.com/citation-style-language/schema/raw/master/csl-citation.json"} </w:instrText>
      </w:r>
      <w:r w:rsidR="00272EBA" w:rsidRPr="00B56922">
        <w:rPr>
          <w:rFonts w:cs="Open Sans Light"/>
          <w:color w:val="000000"/>
          <w:szCs w:val="20"/>
          <w:shd w:val="clear" w:color="auto" w:fill="FFFFFF"/>
        </w:rPr>
        <w:fldChar w:fldCharType="separate"/>
      </w:r>
      <w:r w:rsidR="00272EBA" w:rsidRPr="00B56922">
        <w:rPr>
          <w:rFonts w:cs="Open Sans Light"/>
          <w:szCs w:val="20"/>
        </w:rPr>
        <w:t>(Sahney, Banwet, and Karunes 2004)</w:t>
      </w:r>
      <w:r w:rsidR="00272EBA" w:rsidRPr="00B56922">
        <w:rPr>
          <w:rFonts w:cs="Open Sans Light"/>
          <w:color w:val="000000"/>
          <w:szCs w:val="20"/>
          <w:shd w:val="clear" w:color="auto" w:fill="FFFFFF"/>
        </w:rPr>
        <w:fldChar w:fldCharType="end"/>
      </w:r>
      <w:r w:rsidR="00272EBA" w:rsidRPr="00B56922">
        <w:rPr>
          <w:rFonts w:cs="Open Sans Light"/>
          <w:color w:val="000000"/>
          <w:szCs w:val="20"/>
          <w:shd w:val="clear" w:color="auto" w:fill="FFFFFF"/>
        </w:rPr>
        <w:t xml:space="preserve">. </w:t>
      </w:r>
      <w:r w:rsidR="00272EBA" w:rsidRPr="00B56922">
        <w:rPr>
          <w:rFonts w:cs="Open Sans Light"/>
          <w:color w:val="000000"/>
          <w:szCs w:val="20"/>
          <w:shd w:val="clear" w:color="auto" w:fill="FFFFFF"/>
          <w:lang w:val="en-US"/>
        </w:rPr>
        <w:t>Pada p</w:t>
      </w:r>
      <w:r w:rsidR="00272EBA" w:rsidRPr="00B56922">
        <w:rPr>
          <w:rFonts w:cs="Open Sans Light"/>
          <w:color w:val="000000"/>
          <w:szCs w:val="20"/>
          <w:shd w:val="clear" w:color="auto" w:fill="FFFFFF"/>
        </w:rPr>
        <w:t>e</w:t>
      </w:r>
      <w:r w:rsidR="00272EBA" w:rsidRPr="00B56922">
        <w:rPr>
          <w:rFonts w:cs="Open Sans Light"/>
          <w:color w:val="000000"/>
          <w:szCs w:val="20"/>
          <w:shd w:val="clear" w:color="auto" w:fill="FFFFFF"/>
          <w:lang w:val="en-US"/>
        </w:rPr>
        <w:t>n</w:t>
      </w:r>
      <w:r w:rsidR="00272EBA" w:rsidRPr="00B56922">
        <w:rPr>
          <w:rFonts w:cs="Open Sans Light"/>
          <w:color w:val="000000"/>
          <w:szCs w:val="20"/>
          <w:shd w:val="clear" w:color="auto" w:fill="FFFFFF"/>
        </w:rPr>
        <w:t>e</w:t>
      </w:r>
      <w:proofErr w:type="spellStart"/>
      <w:r w:rsidR="00272EBA" w:rsidRPr="00B56922">
        <w:rPr>
          <w:rFonts w:cs="Open Sans Light"/>
          <w:color w:val="000000"/>
          <w:szCs w:val="20"/>
          <w:shd w:val="clear" w:color="auto" w:fill="FFFFFF"/>
          <w:lang w:val="en-US"/>
        </w:rPr>
        <w:t>litian</w:t>
      </w:r>
      <w:proofErr w:type="spellEnd"/>
      <w:r w:rsidR="00272EBA" w:rsidRPr="00B56922">
        <w:rPr>
          <w:rFonts w:cs="Open Sans Light"/>
          <w:color w:val="000000"/>
          <w:szCs w:val="20"/>
          <w:shd w:val="clear" w:color="auto" w:fill="FFFFFF"/>
          <w:lang w:val="en-US"/>
        </w:rPr>
        <w:t xml:space="preserve"> ini h</w:t>
      </w:r>
      <w:r w:rsidR="00272EBA" w:rsidRPr="00B56922">
        <w:rPr>
          <w:rFonts w:cs="Open Sans Light"/>
          <w:iCs/>
          <w:color w:val="000000" w:themeColor="text1"/>
          <w:spacing w:val="-8"/>
          <w:szCs w:val="20"/>
        </w:rPr>
        <w:t xml:space="preserve">asil pengolahan data kuisioner dengan metode </w:t>
      </w:r>
      <w:r w:rsidR="00272EBA" w:rsidRPr="00B56922">
        <w:rPr>
          <w:rFonts w:cs="Open Sans Light"/>
          <w:szCs w:val="20"/>
        </w:rPr>
        <w:t>SERVQUAL</w:t>
      </w:r>
      <w:r w:rsidR="00272EBA" w:rsidRPr="00B56922">
        <w:rPr>
          <w:rFonts w:cs="Open Sans Light"/>
          <w:i/>
          <w:iCs/>
          <w:color w:val="000000" w:themeColor="text1"/>
          <w:spacing w:val="-8"/>
          <w:szCs w:val="20"/>
          <w:lang w:val="en-US"/>
        </w:rPr>
        <w:t xml:space="preserve"> </w:t>
      </w:r>
      <w:proofErr w:type="spellStart"/>
      <w:r w:rsidR="00272EBA" w:rsidRPr="00B56922">
        <w:rPr>
          <w:rFonts w:cs="Open Sans Light"/>
          <w:color w:val="000000" w:themeColor="text1"/>
          <w:spacing w:val="-8"/>
          <w:szCs w:val="20"/>
          <w:lang w:val="en-US"/>
        </w:rPr>
        <w:t>ditunjukkan</w:t>
      </w:r>
      <w:proofErr w:type="spellEnd"/>
      <w:r w:rsidR="00272EBA" w:rsidRPr="00B56922">
        <w:rPr>
          <w:rFonts w:cs="Open Sans Light"/>
          <w:color w:val="000000" w:themeColor="text1"/>
          <w:spacing w:val="-8"/>
          <w:szCs w:val="20"/>
          <w:lang w:val="en-US"/>
        </w:rPr>
        <w:t xml:space="preserve"> </w:t>
      </w:r>
      <w:r w:rsidR="00272EBA" w:rsidRPr="00B56922">
        <w:rPr>
          <w:rFonts w:cs="Open Sans Light"/>
          <w:color w:val="000000"/>
          <w:szCs w:val="20"/>
          <w:shd w:val="clear" w:color="auto" w:fill="FFFFFF"/>
          <w:lang w:val="en-US"/>
        </w:rPr>
        <w:t>pada Tab</w:t>
      </w:r>
      <w:r w:rsidR="00272EBA" w:rsidRPr="00B56922">
        <w:rPr>
          <w:rFonts w:cs="Open Sans Light"/>
          <w:szCs w:val="20"/>
        </w:rPr>
        <w:t>e</w:t>
      </w:r>
      <w:r w:rsidR="00272EBA" w:rsidRPr="00B56922">
        <w:rPr>
          <w:rFonts w:cs="Open Sans Light"/>
          <w:color w:val="000000"/>
          <w:szCs w:val="20"/>
          <w:shd w:val="clear" w:color="auto" w:fill="FFFFFF"/>
          <w:lang w:val="en-US"/>
        </w:rPr>
        <w:t xml:space="preserve">l 1. </w:t>
      </w:r>
    </w:p>
    <w:p w14:paraId="1A119881" w14:textId="608D5F0E" w:rsidR="00272EBA" w:rsidRDefault="004A60E6" w:rsidP="004A60E6">
      <w:pPr>
        <w:autoSpaceDE w:val="0"/>
        <w:autoSpaceDN w:val="0"/>
        <w:adjustRightInd w:val="0"/>
        <w:ind w:left="0" w:hanging="2"/>
        <w:rPr>
          <w:rFonts w:cs="Open Sans Light"/>
          <w:szCs w:val="20"/>
          <w:lang w:val="en-US"/>
        </w:rPr>
      </w:pPr>
      <w:r w:rsidRPr="00B56922">
        <w:rPr>
          <w:rFonts w:cs="Open Sans Light"/>
          <w:color w:val="000000"/>
          <w:szCs w:val="20"/>
          <w:shd w:val="clear" w:color="auto" w:fill="FFFFFF"/>
          <w:lang w:val="en-US"/>
        </w:rPr>
        <w:tab/>
      </w:r>
      <w:r w:rsidRPr="00B56922">
        <w:rPr>
          <w:rFonts w:cs="Open Sans Light"/>
          <w:color w:val="000000"/>
          <w:szCs w:val="20"/>
          <w:shd w:val="clear" w:color="auto" w:fill="FFFFFF"/>
          <w:lang w:val="en-US"/>
        </w:rPr>
        <w:tab/>
      </w:r>
      <w:proofErr w:type="spellStart"/>
      <w:r w:rsidR="00272EBA" w:rsidRPr="00B56922">
        <w:rPr>
          <w:rFonts w:cs="Open Sans Light"/>
          <w:color w:val="000000"/>
          <w:szCs w:val="20"/>
          <w:shd w:val="clear" w:color="auto" w:fill="FFFFFF"/>
          <w:lang w:val="en-US"/>
        </w:rPr>
        <w:t>P</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n</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litian</w:t>
      </w:r>
      <w:proofErr w:type="spellEnd"/>
      <w:r w:rsidR="00272EBA" w:rsidRPr="00B56922">
        <w:rPr>
          <w:rFonts w:cs="Open Sans Light"/>
          <w:color w:val="000000"/>
          <w:szCs w:val="20"/>
          <w:shd w:val="clear" w:color="auto" w:fill="FFFFFF"/>
          <w:lang w:val="en-US"/>
        </w:rPr>
        <w:t xml:space="preserve"> ini </w:t>
      </w:r>
      <w:proofErr w:type="spellStart"/>
      <w:r w:rsidR="00272EBA" w:rsidRPr="00B56922">
        <w:rPr>
          <w:rFonts w:cs="Open Sans Light"/>
          <w:color w:val="000000"/>
          <w:szCs w:val="20"/>
          <w:shd w:val="clear" w:color="auto" w:fill="FFFFFF"/>
          <w:lang w:val="en-US"/>
        </w:rPr>
        <w:t>m</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nghasilkan</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nilai</w:t>
      </w:r>
      <w:proofErr w:type="spellEnd"/>
      <w:r w:rsidR="00272EBA" w:rsidRPr="00B56922">
        <w:rPr>
          <w:rFonts w:cs="Open Sans Light"/>
          <w:color w:val="000000"/>
          <w:szCs w:val="20"/>
          <w:shd w:val="clear" w:color="auto" w:fill="FFFFFF"/>
          <w:lang w:val="en-US"/>
        </w:rPr>
        <w:t xml:space="preserve"> </w:t>
      </w:r>
      <w:r w:rsidR="00272EBA" w:rsidRPr="00B56922">
        <w:rPr>
          <w:rFonts w:cs="Open Sans Light"/>
          <w:color w:val="000000" w:themeColor="text1"/>
          <w:szCs w:val="20"/>
        </w:rPr>
        <w:t>r</w:t>
      </w:r>
      <w:proofErr w:type="spellStart"/>
      <w:r w:rsidR="00272EBA" w:rsidRPr="00B56922">
        <w:rPr>
          <w:rFonts w:cs="Open Sans Light"/>
          <w:color w:val="000000" w:themeColor="text1"/>
          <w:szCs w:val="20"/>
          <w:lang w:val="en-US"/>
        </w:rPr>
        <w:t>ata</w:t>
      </w:r>
      <w:proofErr w:type="spellEnd"/>
      <w:r w:rsidR="00272EBA" w:rsidRPr="00B56922">
        <w:rPr>
          <w:rFonts w:cs="Open Sans Light"/>
          <w:color w:val="000000" w:themeColor="text1"/>
          <w:szCs w:val="20"/>
          <w:lang w:val="en-US"/>
        </w:rPr>
        <w:t>-</w:t>
      </w:r>
      <w:r w:rsidR="00272EBA" w:rsidRPr="00B56922">
        <w:rPr>
          <w:rFonts w:cs="Open Sans Light"/>
          <w:color w:val="000000" w:themeColor="text1"/>
          <w:szCs w:val="20"/>
        </w:rPr>
        <w:t xml:space="preserve"> r</w:t>
      </w:r>
      <w:proofErr w:type="spellStart"/>
      <w:r w:rsidR="00272EBA" w:rsidRPr="00B56922">
        <w:rPr>
          <w:rFonts w:cs="Open Sans Light"/>
          <w:color w:val="000000" w:themeColor="text1"/>
          <w:szCs w:val="20"/>
          <w:lang w:val="en-US"/>
        </w:rPr>
        <w:t>ata</w:t>
      </w:r>
      <w:proofErr w:type="spellEnd"/>
      <w:r w:rsidR="00272EBA" w:rsidRPr="00B56922">
        <w:rPr>
          <w:rFonts w:cs="Open Sans Light"/>
          <w:color w:val="000000"/>
          <w:szCs w:val="20"/>
          <w:lang w:val="en-US"/>
        </w:rPr>
        <w:t xml:space="preserve"> expectation </w:t>
      </w:r>
      <w:r w:rsidR="00272EBA" w:rsidRPr="00B56922">
        <w:rPr>
          <w:rFonts w:cs="Open Sans Light"/>
          <w:color w:val="000000"/>
          <w:szCs w:val="20"/>
          <w:shd w:val="clear" w:color="auto" w:fill="FFFFFF"/>
        </w:rPr>
        <w:t>lebih besar</w:t>
      </w:r>
      <w:r w:rsidR="00272EBA" w:rsidRPr="00B56922">
        <w:rPr>
          <w:rFonts w:cs="Open Sans Light"/>
          <w:color w:val="000000"/>
          <w:szCs w:val="20"/>
          <w:shd w:val="clear" w:color="auto" w:fill="FFFFFF"/>
          <w:lang w:val="en-US"/>
        </w:rPr>
        <w:t xml:space="preserve"> da</w:t>
      </w:r>
      <w:r w:rsidR="00272EBA" w:rsidRPr="00B56922">
        <w:rPr>
          <w:rFonts w:cs="Open Sans Light"/>
          <w:color w:val="000000" w:themeColor="text1"/>
          <w:szCs w:val="20"/>
        </w:rPr>
        <w:t>r</w:t>
      </w:r>
      <w:proofErr w:type="spellStart"/>
      <w:r w:rsidR="00272EBA" w:rsidRPr="00B56922">
        <w:rPr>
          <w:rFonts w:cs="Open Sans Light"/>
          <w:color w:val="000000"/>
          <w:szCs w:val="20"/>
          <w:shd w:val="clear" w:color="auto" w:fill="FFFFFF"/>
          <w:lang w:val="en-US"/>
        </w:rPr>
        <w:t>i</w:t>
      </w:r>
      <w:proofErr w:type="spellEnd"/>
      <w:r w:rsidR="00272EBA" w:rsidRPr="00B56922">
        <w:rPr>
          <w:rFonts w:cs="Open Sans Light"/>
          <w:color w:val="000000"/>
          <w:szCs w:val="20"/>
          <w:shd w:val="clear" w:color="auto" w:fill="FFFFFF"/>
          <w:lang w:val="en-US"/>
        </w:rPr>
        <w:t xml:space="preserve"> pada</w:t>
      </w:r>
      <w:r w:rsidR="00272EBA" w:rsidRPr="00B56922">
        <w:rPr>
          <w:rFonts w:cs="Open Sans Light"/>
          <w:color w:val="000000"/>
          <w:szCs w:val="20"/>
          <w:lang w:val="en-US"/>
        </w:rPr>
        <w:t xml:space="preserve"> perception a</w:t>
      </w:r>
      <w:r w:rsidR="00272EBA" w:rsidRPr="00B56922">
        <w:rPr>
          <w:rFonts w:cs="Open Sans Light"/>
          <w:color w:val="000000"/>
          <w:szCs w:val="20"/>
          <w:shd w:val="clear" w:color="auto" w:fill="FFFFFF"/>
        </w:rPr>
        <w:t>r</w:t>
      </w:r>
      <w:proofErr w:type="spellStart"/>
      <w:r w:rsidR="00272EBA" w:rsidRPr="00B56922">
        <w:rPr>
          <w:rFonts w:cs="Open Sans Light"/>
          <w:color w:val="000000"/>
          <w:szCs w:val="20"/>
          <w:lang w:val="en-US"/>
        </w:rPr>
        <w:t>tinya</w:t>
      </w:r>
      <w:proofErr w:type="spellEnd"/>
      <w:r w:rsidR="00272EBA" w:rsidRPr="00B56922">
        <w:rPr>
          <w:rFonts w:cs="Open Sans Light"/>
          <w:color w:val="000000"/>
          <w:szCs w:val="20"/>
          <w:lang w:val="en-US"/>
        </w:rPr>
        <w:t xml:space="preserve"> </w:t>
      </w:r>
      <w:proofErr w:type="spellStart"/>
      <w:r w:rsidR="00272EBA" w:rsidRPr="00B56922">
        <w:rPr>
          <w:rFonts w:cs="Open Sans Light"/>
          <w:color w:val="000000"/>
          <w:szCs w:val="20"/>
          <w:lang w:val="en-US"/>
        </w:rPr>
        <w:t>p</w:t>
      </w:r>
      <w:r w:rsidR="00272EBA" w:rsidRPr="00B56922">
        <w:rPr>
          <w:rFonts w:cs="Open Sans Light"/>
          <w:szCs w:val="20"/>
          <w:lang w:val="en-US"/>
        </w:rPr>
        <w:t>e</w:t>
      </w:r>
      <w:r w:rsidR="00272EBA" w:rsidRPr="00B56922">
        <w:rPr>
          <w:rFonts w:cs="Open Sans Light"/>
          <w:color w:val="000000"/>
          <w:szCs w:val="20"/>
          <w:lang w:val="en-US"/>
        </w:rPr>
        <w:t>l</w:t>
      </w:r>
      <w:r w:rsidR="00272EBA" w:rsidRPr="00B56922">
        <w:rPr>
          <w:rFonts w:cs="Open Sans Light"/>
          <w:szCs w:val="20"/>
          <w:lang w:val="en-US"/>
        </w:rPr>
        <w:t>ayanan</w:t>
      </w:r>
      <w:proofErr w:type="spellEnd"/>
      <w:r w:rsidR="00272EBA" w:rsidRPr="00B56922">
        <w:rPr>
          <w:rFonts w:cs="Open Sans Light"/>
          <w:szCs w:val="20"/>
          <w:lang w:val="en-US"/>
        </w:rPr>
        <w:t xml:space="preserve"> dengan </w:t>
      </w:r>
      <w:proofErr w:type="spellStart"/>
      <w:r w:rsidR="00272EBA" w:rsidRPr="00B56922">
        <w:rPr>
          <w:rFonts w:cs="Open Sans Light"/>
          <w:szCs w:val="20"/>
          <w:lang w:val="en-US"/>
        </w:rPr>
        <w:t>kualitas</w:t>
      </w:r>
      <w:proofErr w:type="spellEnd"/>
      <w:r w:rsidR="00272EBA" w:rsidRPr="00B56922">
        <w:rPr>
          <w:rFonts w:cs="Open Sans Light"/>
          <w:szCs w:val="20"/>
          <w:lang w:val="en-US"/>
        </w:rPr>
        <w:t xml:space="preserve"> di </w:t>
      </w:r>
      <w:proofErr w:type="spellStart"/>
      <w:r w:rsidR="00272EBA" w:rsidRPr="00B56922">
        <w:rPr>
          <w:rFonts w:cs="Open Sans Light"/>
          <w:szCs w:val="20"/>
          <w:lang w:val="en-US"/>
        </w:rPr>
        <w:t>bawah</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ekspektasi</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Apabila</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nilai</w:t>
      </w:r>
      <w:proofErr w:type="spellEnd"/>
      <w:r w:rsidR="00272EBA" w:rsidRPr="00B56922">
        <w:rPr>
          <w:rFonts w:cs="Open Sans Light"/>
          <w:color w:val="000000"/>
          <w:szCs w:val="20"/>
          <w:lang w:val="en-US"/>
        </w:rPr>
        <w:t xml:space="preserve"> expectation </w:t>
      </w:r>
      <w:r w:rsidR="00272EBA" w:rsidRPr="00B56922">
        <w:rPr>
          <w:rFonts w:cs="Open Sans Light"/>
          <w:color w:val="000000"/>
          <w:szCs w:val="20"/>
          <w:shd w:val="clear" w:color="auto" w:fill="FFFFFF"/>
        </w:rPr>
        <w:t>lebih</w:t>
      </w:r>
      <w:r w:rsidR="00272EBA" w:rsidRPr="00B56922">
        <w:rPr>
          <w:rFonts w:cs="Open Sans Light"/>
          <w:color w:val="000000"/>
          <w:szCs w:val="20"/>
          <w:shd w:val="clear" w:color="auto" w:fill="FFFFFF"/>
          <w:lang w:val="en-US"/>
        </w:rPr>
        <w:t xml:space="preserve"> k</w:t>
      </w:r>
      <w:r w:rsidR="00272EBA" w:rsidRPr="00B56922">
        <w:rPr>
          <w:rFonts w:cs="Open Sans Light"/>
          <w:color w:val="000000"/>
          <w:szCs w:val="20"/>
          <w:shd w:val="clear" w:color="auto" w:fill="FFFFFF"/>
        </w:rPr>
        <w:t>e</w:t>
      </w:r>
      <w:proofErr w:type="spellStart"/>
      <w:r w:rsidR="00272EBA" w:rsidRPr="00B56922">
        <w:rPr>
          <w:rFonts w:cs="Open Sans Light"/>
          <w:color w:val="000000"/>
          <w:szCs w:val="20"/>
          <w:shd w:val="clear" w:color="auto" w:fill="FFFFFF"/>
          <w:lang w:val="en-US"/>
        </w:rPr>
        <w:t>cil</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t</w:t>
      </w:r>
      <w:r w:rsidR="00272EBA" w:rsidRPr="00B56922">
        <w:rPr>
          <w:rFonts w:cs="Open Sans Light"/>
          <w:color w:val="000000"/>
          <w:szCs w:val="20"/>
          <w:lang w:val="en-US"/>
        </w:rPr>
        <w:t>er</w:t>
      </w:r>
      <w:r w:rsidR="00272EBA" w:rsidRPr="00B56922">
        <w:rPr>
          <w:rFonts w:cs="Open Sans Light"/>
          <w:color w:val="000000"/>
          <w:szCs w:val="20"/>
          <w:shd w:val="clear" w:color="auto" w:fill="FFFFFF"/>
          <w:lang w:val="en-US"/>
        </w:rPr>
        <w:t>hadap</w:t>
      </w:r>
      <w:proofErr w:type="spellEnd"/>
      <w:r w:rsidR="00272EBA" w:rsidRPr="00B56922">
        <w:rPr>
          <w:rFonts w:cs="Open Sans Light"/>
          <w:color w:val="000000"/>
          <w:szCs w:val="20"/>
          <w:lang w:val="en-US"/>
        </w:rPr>
        <w:t xml:space="preserve"> perception </w:t>
      </w:r>
      <w:proofErr w:type="spellStart"/>
      <w:r w:rsidR="00272EBA" w:rsidRPr="00B56922">
        <w:rPr>
          <w:rFonts w:cs="Open Sans Light"/>
          <w:color w:val="000000"/>
          <w:szCs w:val="20"/>
          <w:lang w:val="en-US"/>
        </w:rPr>
        <w:t>maka</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layanan</w:t>
      </w:r>
      <w:proofErr w:type="spellEnd"/>
      <w:r w:rsidR="00272EBA" w:rsidRPr="00B56922">
        <w:rPr>
          <w:rFonts w:cs="Open Sans Light"/>
          <w:szCs w:val="20"/>
          <w:lang w:val="en-US"/>
        </w:rPr>
        <w:t xml:space="preserve"> dengan </w:t>
      </w:r>
      <w:proofErr w:type="spellStart"/>
      <w:r w:rsidR="00272EBA" w:rsidRPr="00B56922">
        <w:rPr>
          <w:rFonts w:cs="Open Sans Light"/>
          <w:szCs w:val="20"/>
          <w:lang w:val="en-US"/>
        </w:rPr>
        <w:t>kualitas</w:t>
      </w:r>
      <w:proofErr w:type="spellEnd"/>
      <w:r w:rsidR="00272EBA" w:rsidRPr="00B56922">
        <w:rPr>
          <w:rFonts w:cs="Open Sans Light"/>
          <w:szCs w:val="20"/>
          <w:lang w:val="en-US"/>
        </w:rPr>
        <w:t xml:space="preserve"> di </w:t>
      </w:r>
      <w:proofErr w:type="spellStart"/>
      <w:r w:rsidR="00272EBA" w:rsidRPr="00B56922">
        <w:rPr>
          <w:rFonts w:cs="Open Sans Light"/>
          <w:szCs w:val="20"/>
          <w:lang w:val="en-US"/>
        </w:rPr>
        <w:t>atas</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ekspektasi</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S</w:t>
      </w:r>
      <w:r w:rsidR="00272EBA" w:rsidRPr="00B56922">
        <w:rPr>
          <w:rFonts w:cs="Open Sans Light"/>
          <w:color w:val="000000"/>
          <w:szCs w:val="20"/>
          <w:lang w:val="en-US"/>
        </w:rPr>
        <w:t>e</w:t>
      </w:r>
      <w:r w:rsidR="00272EBA" w:rsidRPr="00B56922">
        <w:rPr>
          <w:rFonts w:cs="Open Sans Light"/>
          <w:szCs w:val="20"/>
          <w:lang w:val="en-US"/>
        </w:rPr>
        <w:t>dangkan</w:t>
      </w:r>
      <w:proofErr w:type="spellEnd"/>
      <w:r w:rsidR="00272EBA" w:rsidRPr="00B56922">
        <w:rPr>
          <w:rFonts w:cs="Open Sans Light"/>
          <w:szCs w:val="20"/>
          <w:lang w:val="en-US"/>
        </w:rPr>
        <w:t xml:space="preserve"> </w:t>
      </w:r>
      <w:r w:rsidR="00272EBA" w:rsidRPr="00B56922">
        <w:rPr>
          <w:rFonts w:cs="Open Sans Light"/>
          <w:color w:val="000000"/>
          <w:szCs w:val="20"/>
          <w:lang w:val="en-US"/>
        </w:rPr>
        <w:t xml:space="preserve">expectation </w:t>
      </w:r>
      <w:proofErr w:type="spellStart"/>
      <w:r w:rsidR="00272EBA" w:rsidRPr="00B56922">
        <w:rPr>
          <w:rFonts w:cs="Open Sans Light"/>
          <w:color w:val="000000"/>
          <w:szCs w:val="20"/>
          <w:lang w:val="en-US"/>
        </w:rPr>
        <w:t>sama</w:t>
      </w:r>
      <w:proofErr w:type="spellEnd"/>
      <w:r w:rsidR="00272EBA" w:rsidRPr="00B56922">
        <w:rPr>
          <w:rFonts w:cs="Open Sans Light"/>
          <w:color w:val="000000"/>
          <w:szCs w:val="20"/>
          <w:lang w:val="en-US"/>
        </w:rPr>
        <w:t xml:space="preserve"> dengan perception a</w:t>
      </w:r>
      <w:r w:rsidR="00272EBA" w:rsidRPr="00B56922">
        <w:rPr>
          <w:rFonts w:cs="Open Sans Light"/>
          <w:color w:val="000000"/>
          <w:szCs w:val="20"/>
          <w:shd w:val="clear" w:color="auto" w:fill="FFFFFF"/>
        </w:rPr>
        <w:t>r</w:t>
      </w:r>
      <w:proofErr w:type="spellStart"/>
      <w:r w:rsidR="00272EBA" w:rsidRPr="00B56922">
        <w:rPr>
          <w:rFonts w:cs="Open Sans Light"/>
          <w:color w:val="000000"/>
          <w:szCs w:val="20"/>
          <w:lang w:val="en-US"/>
        </w:rPr>
        <w:t>tinya</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layanan</w:t>
      </w:r>
      <w:proofErr w:type="spellEnd"/>
      <w:r w:rsidR="00272EBA" w:rsidRPr="00B56922">
        <w:rPr>
          <w:rFonts w:cs="Open Sans Light"/>
          <w:szCs w:val="20"/>
          <w:lang w:val="en-US"/>
        </w:rPr>
        <w:t xml:space="preserve"> dengan </w:t>
      </w:r>
      <w:proofErr w:type="spellStart"/>
      <w:r w:rsidR="00272EBA" w:rsidRPr="00B56922">
        <w:rPr>
          <w:rFonts w:cs="Open Sans Light"/>
          <w:szCs w:val="20"/>
          <w:lang w:val="en-US"/>
        </w:rPr>
        <w:t>kualitas</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netral</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atau</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dalam</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tingkat</w:t>
      </w:r>
      <w:proofErr w:type="spellEnd"/>
      <w:r w:rsidR="00272EBA" w:rsidRPr="00B56922">
        <w:rPr>
          <w:rFonts w:cs="Open Sans Light"/>
          <w:szCs w:val="20"/>
          <w:lang w:val="en-US"/>
        </w:rPr>
        <w:t xml:space="preserve"> yang </w:t>
      </w:r>
      <w:proofErr w:type="spellStart"/>
      <w:r w:rsidR="00272EBA" w:rsidRPr="00B56922">
        <w:rPr>
          <w:rFonts w:cs="Open Sans Light"/>
          <w:szCs w:val="20"/>
          <w:lang w:val="en-US"/>
        </w:rPr>
        <w:t>diharapkan</w:t>
      </w:r>
      <w:proofErr w:type="spellEnd"/>
      <w:r w:rsidR="00272EBA" w:rsidRPr="00B56922">
        <w:rPr>
          <w:rFonts w:cs="Open Sans Light"/>
          <w:szCs w:val="20"/>
          <w:lang w:val="en-US"/>
        </w:rPr>
        <w:t xml:space="preserve"> </w:t>
      </w:r>
      <w:r w:rsidR="00272EBA" w:rsidRPr="00B56922">
        <w:rPr>
          <w:rFonts w:cs="Open Sans Light"/>
          <w:szCs w:val="20"/>
          <w:lang w:val="en-US"/>
        </w:rPr>
        <w:fldChar w:fldCharType="begin"/>
      </w:r>
      <w:r w:rsidR="00272EBA" w:rsidRPr="00B56922">
        <w:rPr>
          <w:rFonts w:cs="Open Sans Light"/>
          <w:szCs w:val="20"/>
          <w:lang w:val="en-US"/>
        </w:rPr>
        <w:instrText xml:space="preserve"> ADDIN ZOTERO_ITEM CSL_CITATION {"citationID":"wRQ7j1sh","properties":{"formattedCitation":"(Junior et al. 2022)","plainCitation":"(Junior et al. 2022)","noteIndex":0},"citationItems":[{"id":6306,"uris":["http://zotero.org/users/local/SnJmgWpo/items/H37WZK6M"],"itemData":{"id":6306,"type":"article-journal","abstract":"Background:  In Brazil, many public hospitals face constant problems related to high demand vis-à-vis an overall scarcity of resources, which hinders the operations of different sectors such as the surgical centre, as it is considered one of the most relevant pillars for the proper hospital functioning, due to its complexity, criticality as well as economic and social importance. Proper asset management based on well-founded decisions is, therefore, a sine-qua-non condition for addressing such demands. However, subjectivity and other difficulties present in decisions make the management of hospital resources a constant challenge.\nMethods:  Thus, the present work proposes the application of a hybrid approach, formed by the QFD tools, fuzzy logic and SERVQUAL as a decision support tool for the quality planning of the surgical centre of the Onofre Lopes Teaching Hospital (Hospital Universitário Onofre Lopes—HUOL). To accomplish such objective, it was necessary to discover and analyse the main needs of the medical team working in the operating room, through the application of the SERVQUAL questionnaire, associated with fuzzy logic.\nResults:  Then, the most relevant deficiencies were transformed into entries for the QFD-fuzzy, where they were translated into project requirements. Soon after, the analysis of the existing relationships between the inputs and these requirements was carried out, generating the ranking of actions with the greatest impact on the improvement of the surgical centre overall quality.\nConclusions:  As a result, it was found that the proposed methodology can optimize the decision process to which hospital managers are submitted, improving the surgical centre operation efficiency.","container-title":"BMC Medical Informatics and Decision Making","DOI":"10.1186/s12911-022-01746-4","ISSN":"1472-6947","issue":"1","journalAbbreviation":"BMC Med Inform Decis Mak","language":"en","page":"8","source":"DOI.org (Crossref)","title":"Application of the QFD-fuzzy-SERVQUAL methodology as a quality planning tool at the surgical centre of a public teaching hospital","volume":"22","author":[{"family":"Junior","given":"Jurandir Barreto Galdino"},{"family":"Hékis","given":"Hélio Roberto"},{"family":"Costa","given":"José Alfredo Ferreira"},{"family":"Andrade","given":"Íon Garcia Mascarenhas","non-dropping-particle":"de"},{"family":"Santos Cabral","given":"Eric Lucas","non-dropping-particle":"dos"},{"family":"Castro","given":"Wilkson Ricardo Silva"},{"family":"Medeiros Florentino","given":"Davidson Rogério","non-dropping-particle":"de"},{"family":"Oliveira Barreto","given":"Tiago","non-dropping-particle":"de"},{"family":"Costa Júnior","given":"João Florêncio","non-dropping-particle":"da"}],"issued":{"date-parts":[["2022",12]]}}}],"schema":"https://github.com/citation-style-language/schema/raw/master/csl-citation.json"} </w:instrText>
      </w:r>
      <w:r w:rsidR="00272EBA" w:rsidRPr="00B56922">
        <w:rPr>
          <w:rFonts w:cs="Open Sans Light"/>
          <w:szCs w:val="20"/>
          <w:lang w:val="en-US"/>
        </w:rPr>
        <w:fldChar w:fldCharType="separate"/>
      </w:r>
      <w:r w:rsidR="00272EBA" w:rsidRPr="00B56922">
        <w:rPr>
          <w:rFonts w:cs="Open Sans Light"/>
          <w:szCs w:val="20"/>
        </w:rPr>
        <w:t>(Junior et al. 2022)</w:t>
      </w:r>
      <w:r w:rsidR="00272EBA" w:rsidRPr="00B56922">
        <w:rPr>
          <w:rFonts w:cs="Open Sans Light"/>
          <w:szCs w:val="20"/>
          <w:lang w:val="en-US"/>
        </w:rPr>
        <w:fldChar w:fldCharType="end"/>
      </w:r>
      <w:r w:rsidR="00272EBA" w:rsidRPr="00B56922">
        <w:rPr>
          <w:rFonts w:cs="Open Sans Light"/>
          <w:szCs w:val="20"/>
          <w:lang w:val="en-US"/>
        </w:rPr>
        <w:t xml:space="preserve">. Hasil </w:t>
      </w:r>
      <w:proofErr w:type="spellStart"/>
      <w:r w:rsidR="00272EBA" w:rsidRPr="00B56922">
        <w:rPr>
          <w:rFonts w:cs="Open Sans Light"/>
          <w:szCs w:val="20"/>
          <w:lang w:val="en-US"/>
        </w:rPr>
        <w:t>p</w:t>
      </w:r>
      <w:r w:rsidR="00272EBA" w:rsidRPr="00B56922">
        <w:rPr>
          <w:rFonts w:cs="Open Sans Light"/>
          <w:color w:val="000000"/>
          <w:szCs w:val="20"/>
          <w:lang w:val="en-US"/>
        </w:rPr>
        <w:t>e</w:t>
      </w:r>
      <w:r w:rsidR="00272EBA" w:rsidRPr="00B56922">
        <w:rPr>
          <w:rFonts w:cs="Open Sans Light"/>
          <w:szCs w:val="20"/>
          <w:lang w:val="en-US"/>
        </w:rPr>
        <w:t>n</w:t>
      </w:r>
      <w:r w:rsidR="00272EBA" w:rsidRPr="00B56922">
        <w:rPr>
          <w:rFonts w:cs="Open Sans Light"/>
          <w:color w:val="000000"/>
          <w:szCs w:val="20"/>
          <w:lang w:val="en-US"/>
        </w:rPr>
        <w:t>e</w:t>
      </w:r>
      <w:r w:rsidR="00272EBA" w:rsidRPr="00B56922">
        <w:rPr>
          <w:rFonts w:cs="Open Sans Light"/>
          <w:szCs w:val="20"/>
          <w:lang w:val="en-US"/>
        </w:rPr>
        <w:t>litian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m</w:t>
      </w:r>
      <w:r w:rsidR="00272EBA" w:rsidRPr="00B56922">
        <w:rPr>
          <w:rFonts w:cs="Open Sans Light"/>
          <w:color w:val="000000"/>
          <w:szCs w:val="20"/>
          <w:lang w:val="en-US"/>
        </w:rPr>
        <w:t>e</w:t>
      </w:r>
      <w:r w:rsidR="00272EBA" w:rsidRPr="00B56922">
        <w:rPr>
          <w:rFonts w:cs="Open Sans Light"/>
          <w:szCs w:val="20"/>
          <w:lang w:val="en-US"/>
        </w:rPr>
        <w:t>nunjukkan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semua</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atribut</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pelayanan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masih</w:t>
      </w:r>
      <w:proofErr w:type="spellEnd"/>
      <w:r w:rsidR="00272EBA" w:rsidRPr="00B56922">
        <w:rPr>
          <w:rFonts w:cs="Open Sans Light"/>
          <w:szCs w:val="20"/>
          <w:lang w:val="en-US"/>
        </w:rPr>
        <w:t xml:space="preserve"> di </w:t>
      </w:r>
      <w:proofErr w:type="spellStart"/>
      <w:r w:rsidR="00272EBA" w:rsidRPr="00B56922">
        <w:rPr>
          <w:rFonts w:cs="Open Sans Light"/>
          <w:szCs w:val="20"/>
          <w:lang w:val="en-US"/>
        </w:rPr>
        <w:t>bawah</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harapan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konsumen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hal</w:t>
      </w:r>
      <w:proofErr w:type="spellEnd"/>
      <w:r w:rsidR="00272EBA" w:rsidRPr="00B56922">
        <w:rPr>
          <w:rFonts w:cs="Open Sans Light"/>
          <w:szCs w:val="20"/>
          <w:lang w:val="en-US"/>
        </w:rPr>
        <w:t xml:space="preserve"> ini </w:t>
      </w:r>
      <w:proofErr w:type="spellStart"/>
      <w:r w:rsidR="00272EBA" w:rsidRPr="00B56922">
        <w:rPr>
          <w:rFonts w:cs="Open Sans Light"/>
          <w:szCs w:val="20"/>
          <w:lang w:val="en-US"/>
        </w:rPr>
        <w:t>menunjukan</w:t>
      </w:r>
      <w:proofErr w:type="spellEnd"/>
      <w:r w:rsidR="00272EBA" w:rsidRPr="00B56922">
        <w:rPr>
          <w:rFonts w:cs="Open Sans Light"/>
          <w:szCs w:val="20"/>
          <w:lang w:val="en-US"/>
        </w:rPr>
        <w:t xml:space="preserve"> </w:t>
      </w:r>
      <w:proofErr w:type="spellStart"/>
      <w:r w:rsidR="00272EBA" w:rsidRPr="00B56922">
        <w:rPr>
          <w:rFonts w:cs="Open Sans Light"/>
          <w:szCs w:val="20"/>
          <w:lang w:val="en-US"/>
        </w:rPr>
        <w:t>konsumen</w:t>
      </w:r>
      <w:proofErr w:type="spellEnd"/>
      <w:r w:rsidR="00272EBA" w:rsidRPr="00B56922">
        <w:rPr>
          <w:rFonts w:cs="Open Sans Light"/>
          <w:szCs w:val="20"/>
          <w:lang w:val="en-US"/>
        </w:rPr>
        <w:t xml:space="preserve"> tidak </w:t>
      </w:r>
      <w:proofErr w:type="spellStart"/>
      <w:r w:rsidR="00272EBA" w:rsidRPr="00B56922">
        <w:rPr>
          <w:rFonts w:cs="Open Sans Light"/>
          <w:szCs w:val="20"/>
          <w:lang w:val="en-US"/>
        </w:rPr>
        <w:t>puas</w:t>
      </w:r>
      <w:proofErr w:type="spellEnd"/>
      <w:r w:rsidR="00272EBA" w:rsidRPr="00B56922">
        <w:rPr>
          <w:rFonts w:cs="Open Sans Light"/>
          <w:szCs w:val="20"/>
          <w:lang w:val="en-US"/>
        </w:rPr>
        <w:t xml:space="preserve"> dengan </w:t>
      </w:r>
      <w:proofErr w:type="spellStart"/>
      <w:r w:rsidR="00272EBA" w:rsidRPr="00B56922">
        <w:rPr>
          <w:rFonts w:cs="Open Sans Light"/>
          <w:szCs w:val="20"/>
          <w:lang w:val="en-US"/>
        </w:rPr>
        <w:t>pelayanan</w:t>
      </w:r>
      <w:proofErr w:type="spellEnd"/>
      <w:r w:rsidR="00272EBA" w:rsidRPr="00B56922">
        <w:rPr>
          <w:rFonts w:cs="Open Sans Light"/>
          <w:szCs w:val="20"/>
          <w:lang w:val="en-US"/>
        </w:rPr>
        <w:t xml:space="preserve"> yang </w:t>
      </w:r>
      <w:proofErr w:type="spellStart"/>
      <w:r w:rsidR="00272EBA" w:rsidRPr="00B56922">
        <w:rPr>
          <w:rFonts w:cs="Open Sans Light"/>
          <w:szCs w:val="20"/>
          <w:lang w:val="en-US"/>
        </w:rPr>
        <w:t>ada</w:t>
      </w:r>
      <w:proofErr w:type="spellEnd"/>
      <w:r w:rsidR="00272EBA" w:rsidRPr="00B56922">
        <w:rPr>
          <w:rFonts w:cs="Open Sans Light"/>
          <w:szCs w:val="20"/>
          <w:lang w:val="en-US"/>
        </w:rPr>
        <w:t xml:space="preserve">. </w:t>
      </w:r>
      <w:r w:rsidR="00272EBA" w:rsidRPr="00B56922">
        <w:rPr>
          <w:rFonts w:cs="Open Sans Light"/>
          <w:color w:val="000000"/>
          <w:szCs w:val="20"/>
          <w:shd w:val="clear" w:color="auto" w:fill="FFFFFF"/>
          <w:lang w:val="en-US"/>
        </w:rPr>
        <w:t xml:space="preserve">Untuk itu 14 </w:t>
      </w:r>
      <w:r w:rsidR="00272EBA" w:rsidRPr="00B56922">
        <w:rPr>
          <w:rFonts w:cs="Open Sans Light"/>
          <w:szCs w:val="20"/>
          <w:lang w:val="en-US"/>
        </w:rPr>
        <w:t>a</w:t>
      </w:r>
      <w:r w:rsidR="00272EBA" w:rsidRPr="00B56922">
        <w:rPr>
          <w:rFonts w:cs="Open Sans Light"/>
          <w:bCs/>
          <w:color w:val="000000"/>
          <w:szCs w:val="20"/>
        </w:rPr>
        <w:t>tribut layanan</w:t>
      </w:r>
      <w:r w:rsidR="00272EBA" w:rsidRPr="00B56922">
        <w:rPr>
          <w:rFonts w:cs="Open Sans Light"/>
          <w:bCs/>
          <w:color w:val="000000"/>
          <w:szCs w:val="20"/>
          <w:lang w:val="en-US"/>
        </w:rPr>
        <w:t xml:space="preserve"> </w:t>
      </w:r>
      <w:proofErr w:type="spellStart"/>
      <w:r w:rsidR="00272EBA" w:rsidRPr="00B56922">
        <w:rPr>
          <w:rFonts w:cs="Open Sans Light"/>
          <w:color w:val="000000"/>
          <w:szCs w:val="20"/>
          <w:shd w:val="clear" w:color="auto" w:fill="FFFFFF"/>
          <w:lang w:val="en-US"/>
        </w:rPr>
        <w:t>p</w:t>
      </w:r>
      <w:r w:rsidR="00272EBA" w:rsidRPr="00B56922">
        <w:rPr>
          <w:rFonts w:cs="Open Sans Light"/>
          <w:color w:val="000000"/>
          <w:szCs w:val="20"/>
          <w:lang w:val="en-US"/>
        </w:rPr>
        <w:t>e</w:t>
      </w:r>
      <w:r w:rsidR="00272EBA" w:rsidRPr="00B56922">
        <w:rPr>
          <w:rFonts w:cs="Open Sans Light"/>
          <w:szCs w:val="20"/>
          <w:lang w:val="en-US"/>
        </w:rPr>
        <w:t>r</w:t>
      </w:r>
      <w:r w:rsidR="00272EBA" w:rsidRPr="00B56922">
        <w:rPr>
          <w:rFonts w:cs="Open Sans Light"/>
          <w:color w:val="000000"/>
          <w:szCs w:val="20"/>
          <w:shd w:val="clear" w:color="auto" w:fill="FFFFFF"/>
          <w:lang w:val="en-US"/>
        </w:rPr>
        <w:t>lu</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dilakukan</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tindakan</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p</w:t>
      </w:r>
      <w:r w:rsidR="00272EBA" w:rsidRPr="00B56922">
        <w:rPr>
          <w:rFonts w:cs="Open Sans Light"/>
          <w:color w:val="000000"/>
          <w:szCs w:val="20"/>
          <w:lang w:val="en-US"/>
        </w:rPr>
        <w:t>e</w:t>
      </w:r>
      <w:r w:rsidR="00272EBA" w:rsidRPr="00B56922">
        <w:rPr>
          <w:rFonts w:cs="Open Sans Light"/>
          <w:szCs w:val="20"/>
          <w:lang w:val="en-US"/>
        </w:rPr>
        <w:t>r</w:t>
      </w:r>
      <w:r w:rsidR="00272EBA" w:rsidRPr="00B56922">
        <w:rPr>
          <w:rFonts w:cs="Open Sans Light"/>
          <w:color w:val="000000"/>
          <w:szCs w:val="20"/>
          <w:shd w:val="clear" w:color="auto" w:fill="FFFFFF"/>
          <w:lang w:val="en-US"/>
        </w:rPr>
        <w:t>baikan</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kualitas</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layanan</w:t>
      </w:r>
      <w:proofErr w:type="spellEnd"/>
      <w:r w:rsidR="00272EBA" w:rsidRPr="00B56922">
        <w:rPr>
          <w:rFonts w:cs="Open Sans Light"/>
          <w:color w:val="000000"/>
          <w:szCs w:val="20"/>
          <w:shd w:val="clear" w:color="auto" w:fill="FFFFFF"/>
          <w:lang w:val="en-US"/>
        </w:rPr>
        <w:t xml:space="preserve"> d</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 xml:space="preserve">ngan </w:t>
      </w:r>
      <w:proofErr w:type="spellStart"/>
      <w:r w:rsidR="00272EBA" w:rsidRPr="00B56922">
        <w:rPr>
          <w:rFonts w:cs="Open Sans Light"/>
          <w:color w:val="000000"/>
          <w:szCs w:val="20"/>
          <w:shd w:val="clear" w:color="auto" w:fill="FFFFFF"/>
          <w:lang w:val="en-US"/>
        </w:rPr>
        <w:t>m</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nggunakan</w:t>
      </w:r>
      <w:proofErr w:type="spellEnd"/>
      <w:r w:rsidR="00272EBA" w:rsidRPr="00B56922">
        <w:rPr>
          <w:rFonts w:cs="Open Sans Light"/>
          <w:color w:val="000000"/>
          <w:szCs w:val="20"/>
          <w:shd w:val="clear" w:color="auto" w:fill="FFFFFF"/>
          <w:lang w:val="en-US"/>
        </w:rPr>
        <w:t xml:space="preserve"> </w:t>
      </w:r>
      <w:proofErr w:type="spellStart"/>
      <w:r w:rsidR="00272EBA" w:rsidRPr="00B56922">
        <w:rPr>
          <w:rFonts w:cs="Open Sans Light"/>
          <w:color w:val="000000"/>
          <w:szCs w:val="20"/>
          <w:shd w:val="clear" w:color="auto" w:fill="FFFFFF"/>
          <w:lang w:val="en-US"/>
        </w:rPr>
        <w:t>p</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nd</w:t>
      </w:r>
      <w:r w:rsidR="00272EBA" w:rsidRPr="00B56922">
        <w:rPr>
          <w:rFonts w:cs="Open Sans Light"/>
          <w:color w:val="000000"/>
          <w:szCs w:val="20"/>
          <w:lang w:val="en-US"/>
        </w:rPr>
        <w:t>e</w:t>
      </w:r>
      <w:r w:rsidR="00272EBA" w:rsidRPr="00B56922">
        <w:rPr>
          <w:rFonts w:cs="Open Sans Light"/>
          <w:color w:val="000000"/>
          <w:szCs w:val="20"/>
          <w:shd w:val="clear" w:color="auto" w:fill="FFFFFF"/>
          <w:lang w:val="en-US"/>
        </w:rPr>
        <w:t>katan</w:t>
      </w:r>
      <w:proofErr w:type="spellEnd"/>
      <w:r w:rsidR="00272EBA" w:rsidRPr="00B56922">
        <w:rPr>
          <w:rFonts w:cs="Open Sans Light"/>
          <w:color w:val="000000"/>
          <w:szCs w:val="20"/>
          <w:shd w:val="clear" w:color="auto" w:fill="FFFFFF"/>
          <w:lang w:val="en-US"/>
        </w:rPr>
        <w:t xml:space="preserve"> </w:t>
      </w:r>
      <w:r w:rsidR="00272EBA" w:rsidRPr="00B56922">
        <w:rPr>
          <w:rFonts w:cs="Open Sans Light"/>
          <w:szCs w:val="20"/>
        </w:rPr>
        <w:t>QFD</w:t>
      </w:r>
      <w:r w:rsidR="00272EBA" w:rsidRPr="00B56922">
        <w:rPr>
          <w:rFonts w:cs="Open Sans Light"/>
          <w:szCs w:val="20"/>
          <w:lang w:val="en-US"/>
        </w:rPr>
        <w:t xml:space="preserve">. </w:t>
      </w:r>
    </w:p>
    <w:p w14:paraId="2A8496E5" w14:textId="77777777" w:rsidR="00B56922" w:rsidRPr="00B56922" w:rsidRDefault="00B56922" w:rsidP="004A60E6">
      <w:pPr>
        <w:autoSpaceDE w:val="0"/>
        <w:autoSpaceDN w:val="0"/>
        <w:adjustRightInd w:val="0"/>
        <w:ind w:left="0" w:hanging="2"/>
        <w:rPr>
          <w:rFonts w:cs="Open Sans Light"/>
          <w:szCs w:val="20"/>
          <w:lang w:val="en-US"/>
        </w:rPr>
      </w:pPr>
    </w:p>
    <w:p w14:paraId="111F3260" w14:textId="77777777" w:rsidR="00272EBA" w:rsidRPr="00272EBA" w:rsidRDefault="00272EBA" w:rsidP="00272EBA">
      <w:pPr>
        <w:tabs>
          <w:tab w:val="left" w:pos="1306"/>
        </w:tabs>
        <w:ind w:left="0" w:hanging="2"/>
        <w:rPr>
          <w:rFonts w:cs="Open Sans Light"/>
          <w:b/>
          <w:bCs/>
          <w:i/>
          <w:szCs w:val="20"/>
        </w:rPr>
      </w:pPr>
      <w:r w:rsidRPr="00272EBA">
        <w:rPr>
          <w:rFonts w:cs="Open Sans Light"/>
          <w:b/>
          <w:bCs/>
          <w:i/>
          <w:szCs w:val="20"/>
        </w:rPr>
        <w:t>Quality Function Deployment</w:t>
      </w:r>
    </w:p>
    <w:p w14:paraId="5A752451" w14:textId="3CC537FE" w:rsidR="00AF016D" w:rsidRPr="00B56922" w:rsidRDefault="00272EBA" w:rsidP="004A60E6">
      <w:pPr>
        <w:ind w:leftChars="0" w:left="0" w:firstLineChars="0" w:firstLine="0"/>
        <w:rPr>
          <w:rFonts w:cs="Open Sans Light"/>
          <w:szCs w:val="20"/>
          <w:lang w:val="en-US"/>
        </w:rPr>
      </w:pPr>
      <w:r w:rsidRPr="00272EBA">
        <w:rPr>
          <w:rFonts w:cs="Open Sans Light"/>
          <w:i/>
          <w:szCs w:val="20"/>
        </w:rPr>
        <w:tab/>
      </w:r>
      <w:r w:rsidRPr="00B56922">
        <w:rPr>
          <w:rFonts w:cs="Open Sans Light"/>
          <w:i/>
          <w:szCs w:val="20"/>
        </w:rPr>
        <w:t>Quality Function Deployment</w:t>
      </w:r>
      <w:r w:rsidRPr="00B56922">
        <w:rPr>
          <w:rFonts w:cs="Open Sans Light"/>
          <w:iCs/>
          <w:szCs w:val="20"/>
          <w:lang w:val="en-US"/>
        </w:rPr>
        <w:t xml:space="preserve"> m</w:t>
      </w:r>
      <w:r w:rsidRPr="00B56922">
        <w:rPr>
          <w:rFonts w:cs="Open Sans Light"/>
          <w:szCs w:val="20"/>
        </w:rPr>
        <w:t>e</w:t>
      </w:r>
      <w:proofErr w:type="spellStart"/>
      <w:r w:rsidRPr="00B56922">
        <w:rPr>
          <w:rFonts w:cs="Open Sans Light"/>
          <w:color w:val="000000"/>
          <w:szCs w:val="20"/>
          <w:lang w:val="en-US"/>
        </w:rPr>
        <w:t>r</w:t>
      </w:r>
      <w:r w:rsidRPr="00B56922">
        <w:rPr>
          <w:rFonts w:cs="Open Sans Light"/>
          <w:iCs/>
          <w:szCs w:val="20"/>
          <w:lang w:val="en-US"/>
        </w:rPr>
        <w:t>upakan</w:t>
      </w:r>
      <w:proofErr w:type="spellEnd"/>
      <w:r w:rsidRPr="00B56922">
        <w:rPr>
          <w:rFonts w:cs="Open Sans Light"/>
          <w:iCs/>
          <w:szCs w:val="20"/>
          <w:lang w:val="en-US"/>
        </w:rPr>
        <w:t xml:space="preserve"> m</w:t>
      </w:r>
      <w:r w:rsidRPr="00B56922">
        <w:rPr>
          <w:rFonts w:cs="Open Sans Light"/>
          <w:szCs w:val="20"/>
        </w:rPr>
        <w:t>e</w:t>
      </w:r>
      <w:proofErr w:type="spellStart"/>
      <w:r w:rsidRPr="00B56922">
        <w:rPr>
          <w:rFonts w:cs="Open Sans Light"/>
          <w:iCs/>
          <w:szCs w:val="20"/>
          <w:lang w:val="en-US"/>
        </w:rPr>
        <w:t>tod</w:t>
      </w:r>
      <w:proofErr w:type="spellEnd"/>
      <w:r w:rsidRPr="00B56922">
        <w:rPr>
          <w:rFonts w:cs="Open Sans Light"/>
          <w:szCs w:val="20"/>
        </w:rPr>
        <w:t>e</w:t>
      </w:r>
      <w:r w:rsidRPr="00B56922">
        <w:rPr>
          <w:rFonts w:cs="Open Sans Light"/>
          <w:iCs/>
          <w:szCs w:val="20"/>
          <w:lang w:val="en-US"/>
        </w:rPr>
        <w:t xml:space="preserve"> yang </w:t>
      </w:r>
      <w:proofErr w:type="spellStart"/>
      <w:r w:rsidRPr="00B56922">
        <w:rPr>
          <w:rFonts w:cs="Open Sans Light"/>
          <w:iCs/>
          <w:szCs w:val="20"/>
          <w:lang w:val="en-US"/>
        </w:rPr>
        <w:t>digunakan</w:t>
      </w:r>
      <w:proofErr w:type="spellEnd"/>
      <w:r w:rsidRPr="00B56922">
        <w:rPr>
          <w:rFonts w:cs="Open Sans Light"/>
          <w:iCs/>
          <w:szCs w:val="20"/>
          <w:lang w:val="en-US"/>
        </w:rPr>
        <w:t xml:space="preserve"> untuk m</w:t>
      </w:r>
      <w:r w:rsidRPr="00B56922">
        <w:rPr>
          <w:rFonts w:cs="Open Sans Light"/>
          <w:szCs w:val="20"/>
        </w:rPr>
        <w:t>e</w:t>
      </w:r>
      <w:proofErr w:type="spellStart"/>
      <w:r w:rsidRPr="00B56922">
        <w:rPr>
          <w:rFonts w:cs="Open Sans Light"/>
          <w:iCs/>
          <w:szCs w:val="20"/>
          <w:lang w:val="en-US"/>
        </w:rPr>
        <w:t>lakukan</w:t>
      </w:r>
      <w:proofErr w:type="spellEnd"/>
      <w:r w:rsidRPr="00B56922">
        <w:rPr>
          <w:rFonts w:cs="Open Sans Light"/>
          <w:iCs/>
          <w:szCs w:val="20"/>
          <w:lang w:val="en-US"/>
        </w:rPr>
        <w:t xml:space="preserve"> p</w:t>
      </w:r>
      <w:r w:rsidRPr="00B56922">
        <w:rPr>
          <w:rFonts w:cs="Open Sans Light"/>
          <w:szCs w:val="20"/>
        </w:rPr>
        <w:t>e</w:t>
      </w:r>
      <w:proofErr w:type="spellStart"/>
      <w:r w:rsidRPr="00B56922">
        <w:rPr>
          <w:rFonts w:cs="Open Sans Light"/>
          <w:color w:val="000000"/>
          <w:szCs w:val="20"/>
          <w:lang w:val="en-US"/>
        </w:rPr>
        <w:t>r</w:t>
      </w:r>
      <w:r w:rsidRPr="00B56922">
        <w:rPr>
          <w:rFonts w:cs="Open Sans Light"/>
          <w:iCs/>
          <w:szCs w:val="20"/>
          <w:lang w:val="en-US"/>
        </w:rPr>
        <w:t>baikan</w:t>
      </w:r>
      <w:proofErr w:type="spellEnd"/>
      <w:r w:rsidRPr="00B56922">
        <w:rPr>
          <w:rFonts w:cs="Open Sans Light"/>
          <w:iCs/>
          <w:szCs w:val="20"/>
          <w:lang w:val="en-US"/>
        </w:rPr>
        <w:t xml:space="preserve"> t</w:t>
      </w:r>
      <w:r w:rsidRPr="00B56922">
        <w:rPr>
          <w:rFonts w:cs="Open Sans Light"/>
          <w:szCs w:val="20"/>
        </w:rPr>
        <w:t>e</w:t>
      </w:r>
      <w:proofErr w:type="spellStart"/>
      <w:r w:rsidRPr="00B56922">
        <w:rPr>
          <w:rFonts w:cs="Open Sans Light"/>
          <w:color w:val="000000"/>
          <w:szCs w:val="20"/>
          <w:lang w:val="en-US"/>
        </w:rPr>
        <w:t>r</w:t>
      </w:r>
      <w:r w:rsidRPr="00B56922">
        <w:rPr>
          <w:rFonts w:cs="Open Sans Light"/>
          <w:iCs/>
          <w:szCs w:val="20"/>
          <w:lang w:val="en-US"/>
        </w:rPr>
        <w:t>hadap</w:t>
      </w:r>
      <w:proofErr w:type="spellEnd"/>
      <w:r w:rsidRPr="00B56922">
        <w:rPr>
          <w:rFonts w:cs="Open Sans Light"/>
          <w:iCs/>
          <w:szCs w:val="20"/>
          <w:lang w:val="en-US"/>
        </w:rPr>
        <w:t xml:space="preserve"> </w:t>
      </w:r>
      <w:proofErr w:type="spellStart"/>
      <w:r w:rsidRPr="00B56922">
        <w:rPr>
          <w:rFonts w:cs="Open Sans Light"/>
          <w:iCs/>
          <w:szCs w:val="20"/>
          <w:lang w:val="en-US"/>
        </w:rPr>
        <w:t>kualitas</w:t>
      </w:r>
      <w:proofErr w:type="spellEnd"/>
      <w:r w:rsidRPr="00B56922">
        <w:rPr>
          <w:rFonts w:cs="Open Sans Light"/>
          <w:iCs/>
          <w:szCs w:val="20"/>
          <w:lang w:val="en-US"/>
        </w:rPr>
        <w:t xml:space="preserve"> p</w:t>
      </w:r>
      <w:r w:rsidRPr="00B56922">
        <w:rPr>
          <w:rFonts w:cs="Open Sans Light"/>
          <w:szCs w:val="20"/>
        </w:rPr>
        <w:t>e</w:t>
      </w:r>
      <w:proofErr w:type="spellStart"/>
      <w:r w:rsidRPr="00B56922">
        <w:rPr>
          <w:rFonts w:cs="Open Sans Light"/>
          <w:iCs/>
          <w:szCs w:val="20"/>
          <w:lang w:val="en-US"/>
        </w:rPr>
        <w:t>layanan</w:t>
      </w:r>
      <w:proofErr w:type="spellEnd"/>
      <w:r w:rsidRPr="00B56922">
        <w:rPr>
          <w:rFonts w:cs="Open Sans Light"/>
          <w:iCs/>
          <w:szCs w:val="20"/>
          <w:lang w:val="en-US"/>
        </w:rPr>
        <w:t xml:space="preserve">. Output </w:t>
      </w:r>
      <w:r w:rsidRPr="00B56922">
        <w:rPr>
          <w:rFonts w:cs="Open Sans Light"/>
          <w:szCs w:val="20"/>
        </w:rPr>
        <w:t>SERVQUAL</w:t>
      </w:r>
      <w:r w:rsidRPr="00B56922">
        <w:rPr>
          <w:rFonts w:cs="Open Sans Light"/>
          <w:szCs w:val="20"/>
          <w:lang w:val="en-US"/>
        </w:rPr>
        <w:t xml:space="preserve"> </w:t>
      </w:r>
      <w:proofErr w:type="spellStart"/>
      <w:r w:rsidRPr="00B56922">
        <w:rPr>
          <w:rFonts w:cs="Open Sans Light"/>
          <w:szCs w:val="20"/>
          <w:lang w:val="en-US"/>
        </w:rPr>
        <w:t>yaitu</w:t>
      </w:r>
      <w:proofErr w:type="spellEnd"/>
      <w:r w:rsidRPr="00B56922">
        <w:rPr>
          <w:rFonts w:cs="Open Sans Light"/>
          <w:szCs w:val="20"/>
          <w:lang w:val="en-US"/>
        </w:rPr>
        <w:t xml:space="preserve"> </w:t>
      </w:r>
      <w:proofErr w:type="spellStart"/>
      <w:r w:rsidRPr="00B56922">
        <w:rPr>
          <w:rFonts w:cs="Open Sans Light"/>
          <w:szCs w:val="20"/>
          <w:lang w:val="en-US"/>
        </w:rPr>
        <w:t>nilai</w:t>
      </w:r>
      <w:proofErr w:type="spellEnd"/>
      <w:r w:rsidRPr="00B56922">
        <w:rPr>
          <w:rFonts w:cs="Open Sans Light"/>
          <w:szCs w:val="20"/>
          <w:lang w:val="en-US"/>
        </w:rPr>
        <w:t xml:space="preserve"> gap negative, </w:t>
      </w:r>
      <w:r w:rsidRPr="00B56922">
        <w:rPr>
          <w:rFonts w:cs="Open Sans Light"/>
          <w:szCs w:val="20"/>
        </w:rPr>
        <w:t>kemudian dimasukkan ke dalam HoQ</w:t>
      </w:r>
      <w:r w:rsidRPr="00B56922">
        <w:rPr>
          <w:rFonts w:cs="Open Sans Light"/>
          <w:szCs w:val="20"/>
          <w:lang w:val="en-US"/>
        </w:rPr>
        <w:t xml:space="preserve"> </w:t>
      </w:r>
      <w:r w:rsidRPr="00B56922">
        <w:rPr>
          <w:rFonts w:cs="Open Sans Light"/>
          <w:bCs/>
          <w:color w:val="000000"/>
          <w:szCs w:val="20"/>
          <w:lang w:val="en-US"/>
        </w:rPr>
        <w:t>s</w:t>
      </w:r>
      <w:r w:rsidRPr="00B56922">
        <w:rPr>
          <w:rFonts w:cs="Open Sans Light"/>
          <w:szCs w:val="20"/>
        </w:rPr>
        <w:t>e</w:t>
      </w:r>
      <w:proofErr w:type="spellStart"/>
      <w:r w:rsidRPr="00B56922">
        <w:rPr>
          <w:rFonts w:cs="Open Sans Light"/>
          <w:bCs/>
          <w:color w:val="000000"/>
          <w:szCs w:val="20"/>
          <w:lang w:val="en-US"/>
        </w:rPr>
        <w:t>bagai</w:t>
      </w:r>
      <w:proofErr w:type="spellEnd"/>
      <w:r w:rsidRPr="00B56922">
        <w:rPr>
          <w:rFonts w:cs="Open Sans Light"/>
          <w:bCs/>
          <w:color w:val="000000"/>
          <w:szCs w:val="20"/>
          <w:lang w:val="en-US"/>
        </w:rPr>
        <w:t xml:space="preserve"> </w:t>
      </w:r>
      <w:r w:rsidRPr="00B56922">
        <w:rPr>
          <w:rFonts w:cs="Open Sans Light"/>
          <w:i/>
          <w:iCs/>
          <w:szCs w:val="20"/>
        </w:rPr>
        <w:t>customer requirements</w:t>
      </w:r>
      <w:r w:rsidRPr="00B56922">
        <w:rPr>
          <w:rFonts w:cs="Open Sans Light"/>
          <w:i/>
          <w:iCs/>
          <w:szCs w:val="20"/>
          <w:lang w:val="en-US"/>
        </w:rPr>
        <w:t>.</w:t>
      </w:r>
      <w:r w:rsidRPr="00B56922">
        <w:rPr>
          <w:rFonts w:cs="Open Sans Light"/>
          <w:color w:val="000000"/>
          <w:szCs w:val="20"/>
          <w:shd w:val="clear" w:color="auto" w:fill="FFFFFF"/>
          <w:lang w:val="en-US"/>
        </w:rPr>
        <w:t xml:space="preserve"> </w:t>
      </w:r>
      <w:proofErr w:type="spellStart"/>
      <w:r w:rsidRPr="00B56922">
        <w:rPr>
          <w:rFonts w:cs="Open Sans Light"/>
          <w:color w:val="000000"/>
          <w:szCs w:val="20"/>
          <w:shd w:val="clear" w:color="auto" w:fill="FFFFFF"/>
          <w:lang w:val="en-US"/>
        </w:rPr>
        <w:t>B</w:t>
      </w:r>
      <w:r w:rsidRPr="00B56922">
        <w:rPr>
          <w:rFonts w:cs="Open Sans Light"/>
          <w:color w:val="000000"/>
          <w:szCs w:val="20"/>
          <w:lang w:val="en-US"/>
        </w:rPr>
        <w:t>er</w:t>
      </w:r>
      <w:r w:rsidRPr="00B56922">
        <w:rPr>
          <w:rFonts w:cs="Open Sans Light"/>
          <w:color w:val="000000"/>
          <w:szCs w:val="20"/>
          <w:shd w:val="clear" w:color="auto" w:fill="FFFFFF"/>
          <w:lang w:val="en-US"/>
        </w:rPr>
        <w:t>dasa</w:t>
      </w:r>
      <w:r w:rsidRPr="00B56922">
        <w:rPr>
          <w:rFonts w:cs="Open Sans Light"/>
          <w:color w:val="000000"/>
          <w:szCs w:val="20"/>
          <w:lang w:val="en-US"/>
        </w:rPr>
        <w:t>r</w:t>
      </w:r>
      <w:r w:rsidRPr="00B56922">
        <w:rPr>
          <w:rFonts w:cs="Open Sans Light"/>
          <w:color w:val="000000"/>
          <w:szCs w:val="20"/>
          <w:shd w:val="clear" w:color="auto" w:fill="FFFFFF"/>
          <w:lang w:val="en-US"/>
        </w:rPr>
        <w:t>kan</w:t>
      </w:r>
      <w:proofErr w:type="spellEnd"/>
      <w:r w:rsidRPr="00B56922">
        <w:rPr>
          <w:rFonts w:cs="Open Sans Light"/>
          <w:color w:val="000000"/>
          <w:szCs w:val="20"/>
          <w:shd w:val="clear" w:color="auto" w:fill="FFFFFF"/>
          <w:lang w:val="en-US"/>
        </w:rPr>
        <w:t xml:space="preserve"> Tab</w:t>
      </w:r>
      <w:r w:rsidRPr="00B56922">
        <w:rPr>
          <w:rFonts w:cs="Open Sans Light"/>
          <w:szCs w:val="20"/>
        </w:rPr>
        <w:t>e</w:t>
      </w:r>
      <w:r w:rsidRPr="00B56922">
        <w:rPr>
          <w:rFonts w:cs="Open Sans Light"/>
          <w:color w:val="000000"/>
          <w:szCs w:val="20"/>
          <w:shd w:val="clear" w:color="auto" w:fill="FFFFFF"/>
          <w:lang w:val="en-US"/>
        </w:rPr>
        <w:t xml:space="preserve">l 1, </w:t>
      </w:r>
      <w:proofErr w:type="spellStart"/>
      <w:r w:rsidRPr="00B56922">
        <w:rPr>
          <w:rFonts w:cs="Open Sans Light"/>
          <w:color w:val="000000"/>
          <w:szCs w:val="20"/>
          <w:shd w:val="clear" w:color="auto" w:fill="FFFFFF"/>
          <w:lang w:val="en-US"/>
        </w:rPr>
        <w:t>t</w:t>
      </w:r>
      <w:r w:rsidRPr="00B56922">
        <w:rPr>
          <w:rFonts w:cs="Open Sans Light"/>
          <w:color w:val="000000"/>
          <w:szCs w:val="20"/>
          <w:lang w:val="en-US"/>
        </w:rPr>
        <w:t>er</w:t>
      </w:r>
      <w:r w:rsidRPr="00B56922">
        <w:rPr>
          <w:rFonts w:cs="Open Sans Light"/>
          <w:color w:val="000000"/>
          <w:szCs w:val="20"/>
          <w:shd w:val="clear" w:color="auto" w:fill="FFFFFF"/>
          <w:lang w:val="en-US"/>
        </w:rPr>
        <w:t>dapat</w:t>
      </w:r>
      <w:proofErr w:type="spellEnd"/>
      <w:r w:rsidRPr="00B56922">
        <w:rPr>
          <w:rFonts w:cs="Open Sans Light"/>
          <w:color w:val="000000"/>
          <w:szCs w:val="20"/>
          <w:shd w:val="clear" w:color="auto" w:fill="FFFFFF"/>
          <w:lang w:val="en-US"/>
        </w:rPr>
        <w:t xml:space="preserve"> 14 </w:t>
      </w:r>
      <w:r w:rsidRPr="00B56922">
        <w:rPr>
          <w:rFonts w:cs="Open Sans Light"/>
          <w:szCs w:val="20"/>
          <w:lang w:val="en-US"/>
        </w:rPr>
        <w:t>a</w:t>
      </w:r>
      <w:r w:rsidRPr="00B56922">
        <w:rPr>
          <w:rFonts w:cs="Open Sans Light"/>
          <w:bCs/>
          <w:color w:val="000000"/>
          <w:szCs w:val="20"/>
        </w:rPr>
        <w:t>tribut layanan</w:t>
      </w:r>
      <w:r w:rsidRPr="00B56922">
        <w:rPr>
          <w:rFonts w:cs="Open Sans Light"/>
          <w:bCs/>
          <w:color w:val="000000"/>
          <w:szCs w:val="20"/>
          <w:lang w:val="en-US"/>
        </w:rPr>
        <w:t xml:space="preserve"> s</w:t>
      </w:r>
      <w:r w:rsidRPr="00B56922">
        <w:rPr>
          <w:rFonts w:cs="Open Sans Light"/>
          <w:szCs w:val="20"/>
        </w:rPr>
        <w:t>e</w:t>
      </w:r>
      <w:proofErr w:type="spellStart"/>
      <w:r w:rsidRPr="00B56922">
        <w:rPr>
          <w:rFonts w:cs="Open Sans Light"/>
          <w:bCs/>
          <w:color w:val="000000"/>
          <w:szCs w:val="20"/>
          <w:lang w:val="en-US"/>
        </w:rPr>
        <w:t>bagai</w:t>
      </w:r>
      <w:proofErr w:type="spellEnd"/>
      <w:r w:rsidRPr="00B56922">
        <w:rPr>
          <w:rFonts w:cs="Open Sans Light"/>
          <w:bCs/>
          <w:color w:val="000000"/>
          <w:szCs w:val="20"/>
          <w:lang w:val="en-US"/>
        </w:rPr>
        <w:t xml:space="preserve"> </w:t>
      </w:r>
      <w:r w:rsidRPr="00B56922">
        <w:rPr>
          <w:rFonts w:cs="Open Sans Light"/>
          <w:i/>
          <w:iCs/>
          <w:szCs w:val="20"/>
        </w:rPr>
        <w:t>customer requirements</w:t>
      </w:r>
      <w:r w:rsidRPr="00B56922">
        <w:rPr>
          <w:rFonts w:cs="Open Sans Light"/>
          <w:i/>
          <w:iCs/>
          <w:szCs w:val="20"/>
          <w:lang w:val="en-US"/>
        </w:rPr>
        <w:t xml:space="preserve"> </w:t>
      </w:r>
      <w:r w:rsidRPr="00B56922">
        <w:rPr>
          <w:rFonts w:cs="Open Sans Light"/>
          <w:szCs w:val="20"/>
          <w:lang w:val="en-US"/>
        </w:rPr>
        <w:t>untuk m</w:t>
      </w:r>
      <w:r w:rsidRPr="00B56922">
        <w:rPr>
          <w:rFonts w:cs="Open Sans Light"/>
          <w:szCs w:val="20"/>
        </w:rPr>
        <w:t>e</w:t>
      </w:r>
      <w:r w:rsidRPr="00B56922">
        <w:rPr>
          <w:rFonts w:cs="Open Sans Light"/>
          <w:szCs w:val="20"/>
          <w:lang w:val="en-US"/>
        </w:rPr>
        <w:t>n</w:t>
      </w:r>
      <w:r w:rsidRPr="00B56922">
        <w:rPr>
          <w:rFonts w:cs="Open Sans Light"/>
          <w:szCs w:val="20"/>
        </w:rPr>
        <w:t>e</w:t>
      </w:r>
      <w:proofErr w:type="spellStart"/>
      <w:r w:rsidRPr="00B56922">
        <w:rPr>
          <w:rFonts w:cs="Open Sans Light"/>
          <w:szCs w:val="20"/>
          <w:lang w:val="en-US"/>
        </w:rPr>
        <w:t>ntukan</w:t>
      </w:r>
      <w:proofErr w:type="spellEnd"/>
      <w:r w:rsidRPr="00B56922">
        <w:rPr>
          <w:rFonts w:cs="Open Sans Light"/>
          <w:i/>
          <w:iCs/>
          <w:szCs w:val="20"/>
          <w:lang w:val="en-US"/>
        </w:rPr>
        <w:t xml:space="preserve"> </w:t>
      </w:r>
      <w:r w:rsidRPr="00B56922">
        <w:rPr>
          <w:rFonts w:cs="Open Sans Light"/>
          <w:i/>
          <w:szCs w:val="20"/>
          <w:lang w:val="en-US"/>
        </w:rPr>
        <w:t xml:space="preserve">technical </w:t>
      </w:r>
      <w:proofErr w:type="spellStart"/>
      <w:r w:rsidRPr="00B56922">
        <w:rPr>
          <w:rFonts w:cs="Open Sans Light"/>
          <w:i/>
          <w:szCs w:val="20"/>
          <w:lang w:val="en-US"/>
        </w:rPr>
        <w:t>respon</w:t>
      </w:r>
      <w:proofErr w:type="spellEnd"/>
      <w:r w:rsidRPr="00B56922">
        <w:rPr>
          <w:rFonts w:cs="Open Sans Light"/>
          <w:i/>
          <w:szCs w:val="20"/>
          <w:lang w:val="en-US"/>
        </w:rPr>
        <w:t xml:space="preserve">. technical </w:t>
      </w:r>
      <w:proofErr w:type="spellStart"/>
      <w:r w:rsidRPr="00B56922">
        <w:rPr>
          <w:rFonts w:cs="Open Sans Light"/>
          <w:i/>
          <w:szCs w:val="20"/>
          <w:lang w:val="en-US"/>
        </w:rPr>
        <w:t>respon</w:t>
      </w:r>
      <w:proofErr w:type="spellEnd"/>
      <w:r w:rsidRPr="00B56922">
        <w:rPr>
          <w:rFonts w:cs="Open Sans Light"/>
          <w:szCs w:val="20"/>
        </w:rPr>
        <w:t xml:space="preserve"> diberikan oleh </w:t>
      </w:r>
      <w:proofErr w:type="spellStart"/>
      <w:r w:rsidRPr="00B56922">
        <w:rPr>
          <w:rFonts w:cs="Open Sans Light"/>
          <w:szCs w:val="20"/>
          <w:lang w:val="en-US"/>
        </w:rPr>
        <w:t>penyedia</w:t>
      </w:r>
      <w:proofErr w:type="spellEnd"/>
      <w:r w:rsidRPr="00B56922">
        <w:rPr>
          <w:rFonts w:cs="Open Sans Light"/>
          <w:szCs w:val="20"/>
          <w:lang w:val="en-US"/>
        </w:rPr>
        <w:t xml:space="preserve"> </w:t>
      </w:r>
      <w:proofErr w:type="spellStart"/>
      <w:r w:rsidRPr="00B56922">
        <w:rPr>
          <w:rFonts w:cs="Open Sans Light"/>
          <w:szCs w:val="20"/>
          <w:lang w:val="en-US"/>
        </w:rPr>
        <w:t>jasa</w:t>
      </w:r>
      <w:proofErr w:type="spellEnd"/>
      <w:r w:rsidRPr="00B56922">
        <w:rPr>
          <w:rFonts w:cs="Open Sans Light"/>
          <w:szCs w:val="20"/>
          <w:lang w:val="en-US"/>
        </w:rPr>
        <w:t xml:space="preserve"> </w:t>
      </w:r>
      <w:r w:rsidRPr="00B56922">
        <w:rPr>
          <w:rFonts w:cs="Open Sans Light"/>
          <w:szCs w:val="20"/>
        </w:rPr>
        <w:t>untuk memenuhi customer needs</w:t>
      </w:r>
      <w:r w:rsidRPr="00B56922">
        <w:rPr>
          <w:rFonts w:cs="Open Sans Light"/>
          <w:szCs w:val="20"/>
          <w:lang w:val="en-US"/>
        </w:rPr>
        <w:t xml:space="preserve"> </w:t>
      </w:r>
      <w:proofErr w:type="spellStart"/>
      <w:r w:rsidRPr="00B56922">
        <w:rPr>
          <w:rFonts w:cs="Open Sans Light"/>
          <w:szCs w:val="20"/>
          <w:lang w:val="en-US"/>
        </w:rPr>
        <w:t>dalam</w:t>
      </w:r>
      <w:proofErr w:type="spellEnd"/>
      <w:r w:rsidRPr="00B56922">
        <w:rPr>
          <w:rFonts w:cs="Open Sans Light"/>
          <w:szCs w:val="20"/>
          <w:lang w:val="en-US"/>
        </w:rPr>
        <w:t xml:space="preserve"> </w:t>
      </w:r>
      <w:r w:rsidRPr="00B56922">
        <w:rPr>
          <w:rFonts w:cs="Open Sans Light"/>
          <w:szCs w:val="20"/>
        </w:rPr>
        <w:t>meningkatkan kualitas pelayanan</w:t>
      </w:r>
      <w:r w:rsidRPr="00B56922">
        <w:rPr>
          <w:rFonts w:cs="Open Sans Light"/>
          <w:szCs w:val="20"/>
          <w:lang w:val="en-US"/>
        </w:rPr>
        <w:t xml:space="preserve"> </w:t>
      </w:r>
      <w:r w:rsidRPr="00B56922">
        <w:rPr>
          <w:rFonts w:cs="Open Sans Light"/>
          <w:szCs w:val="20"/>
        </w:rPr>
        <w:fldChar w:fldCharType="begin"/>
      </w:r>
      <w:r w:rsidRPr="00B56922">
        <w:rPr>
          <w:rFonts w:cs="Open Sans Light"/>
          <w:szCs w:val="20"/>
        </w:rPr>
        <w:instrText xml:space="preserve"> ADDIN ZOTERO_ITEM CSL_CITATION {"citationID":"GAD4HuEk","properties":{"formattedCitation":"(Beheshtinia and Farzaneh Azad 2019)","plainCitation":"(Beheshtinia and Farzaneh Azad 2019)","noteIndex":0},"citationItems":[{"id":6326,"uris":["http://zotero.org/users/local/SnJmgWpo/items/V7PAVSW9"],"itemData":{"id":6326,"type":"article-journal","container-title":"Total Quality Management &amp; Business Excellence","DOI":"10.1080/14783363.2017.1340830","ISSN":"1478-3363, 1478-3371","issue":"7-8","journalAbbreviation":"Total Quality Management &amp; Business Excellence","language":"en","page":"808-830","source":"DOI.org (Crossref)","title":"A fuzzy QFD approach using SERVQUAL and Kano models under budget constraint for hotel services","volume":"30","author":[{"family":"Beheshtinia","given":"Mohammad Ali"},{"family":"Farzaneh Azad","given":"Mohsen"}],"issued":{"date-parts":[["2019",5,19]]}}}],"schema":"https://github.com/citation-style-language/schema/raw/master/csl-citation.json"} </w:instrText>
      </w:r>
      <w:r w:rsidRPr="00B56922">
        <w:rPr>
          <w:rFonts w:cs="Open Sans Light"/>
          <w:szCs w:val="20"/>
        </w:rPr>
        <w:fldChar w:fldCharType="separate"/>
      </w:r>
      <w:r w:rsidRPr="00B56922">
        <w:rPr>
          <w:rFonts w:cs="Open Sans Light"/>
          <w:szCs w:val="20"/>
        </w:rPr>
        <w:t>(Beheshtinia and Farzaneh Azad 2019)</w:t>
      </w:r>
      <w:r w:rsidRPr="00B56922">
        <w:rPr>
          <w:rFonts w:cs="Open Sans Light"/>
          <w:szCs w:val="20"/>
        </w:rPr>
        <w:fldChar w:fldCharType="end"/>
      </w:r>
      <w:r w:rsidRPr="00B56922">
        <w:rPr>
          <w:rFonts w:cs="Open Sans Light"/>
          <w:szCs w:val="20"/>
          <w:lang w:val="en-US"/>
        </w:rPr>
        <w:t xml:space="preserve">. Adapun </w:t>
      </w:r>
      <w:r w:rsidRPr="00B56922">
        <w:rPr>
          <w:rFonts w:cs="Open Sans Light"/>
          <w:i/>
          <w:szCs w:val="20"/>
          <w:lang w:val="en-US"/>
        </w:rPr>
        <w:t xml:space="preserve">technical </w:t>
      </w:r>
      <w:proofErr w:type="spellStart"/>
      <w:r w:rsidRPr="00B56922">
        <w:rPr>
          <w:rFonts w:cs="Open Sans Light"/>
          <w:i/>
          <w:szCs w:val="20"/>
          <w:lang w:val="en-US"/>
        </w:rPr>
        <w:t>respon</w:t>
      </w:r>
      <w:proofErr w:type="spellEnd"/>
      <w:r w:rsidRPr="00B56922">
        <w:rPr>
          <w:rFonts w:cs="Open Sans Light"/>
          <w:i/>
          <w:szCs w:val="20"/>
          <w:lang w:val="en-US"/>
        </w:rPr>
        <w:t xml:space="preserve"> </w:t>
      </w:r>
      <w:r w:rsidRPr="00B56922">
        <w:rPr>
          <w:rFonts w:cs="Open Sans Light"/>
          <w:iCs/>
          <w:szCs w:val="20"/>
          <w:lang w:val="en-US"/>
        </w:rPr>
        <w:t xml:space="preserve">yang </w:t>
      </w:r>
      <w:proofErr w:type="spellStart"/>
      <w:r w:rsidRPr="00B56922">
        <w:rPr>
          <w:rFonts w:cs="Open Sans Light"/>
          <w:iCs/>
          <w:szCs w:val="20"/>
          <w:lang w:val="en-US"/>
        </w:rPr>
        <w:t>didapatkan</w:t>
      </w:r>
      <w:proofErr w:type="spellEnd"/>
      <w:r w:rsidRPr="00B56922">
        <w:rPr>
          <w:rFonts w:cs="Open Sans Light"/>
          <w:iCs/>
          <w:szCs w:val="20"/>
          <w:lang w:val="en-US"/>
        </w:rPr>
        <w:t xml:space="preserve"> </w:t>
      </w:r>
      <w:proofErr w:type="spellStart"/>
      <w:r w:rsidRPr="00B56922">
        <w:rPr>
          <w:rFonts w:cs="Open Sans Light"/>
          <w:iCs/>
          <w:szCs w:val="20"/>
          <w:lang w:val="en-US"/>
        </w:rPr>
        <w:t>s</w:t>
      </w:r>
      <w:r w:rsidRPr="00B56922">
        <w:rPr>
          <w:rFonts w:cs="Open Sans Light"/>
          <w:color w:val="000000"/>
          <w:szCs w:val="20"/>
          <w:lang w:val="en-US"/>
        </w:rPr>
        <w:t>e</w:t>
      </w:r>
      <w:r w:rsidRPr="00B56922">
        <w:rPr>
          <w:rFonts w:cs="Open Sans Light"/>
          <w:iCs/>
          <w:szCs w:val="20"/>
          <w:lang w:val="en-US"/>
        </w:rPr>
        <w:t>bagai</w:t>
      </w:r>
      <w:proofErr w:type="spellEnd"/>
      <w:r w:rsidRPr="00B56922">
        <w:rPr>
          <w:rFonts w:cs="Open Sans Light"/>
          <w:iCs/>
          <w:szCs w:val="20"/>
          <w:lang w:val="en-US"/>
        </w:rPr>
        <w:t xml:space="preserve"> b</w:t>
      </w:r>
      <w:r w:rsidRPr="00B56922">
        <w:rPr>
          <w:rFonts w:cs="Open Sans Light"/>
          <w:color w:val="000000"/>
          <w:szCs w:val="20"/>
          <w:lang w:val="en-US"/>
        </w:rPr>
        <w:t>e</w:t>
      </w:r>
      <w:r w:rsidRPr="00B56922">
        <w:rPr>
          <w:rFonts w:cs="Open Sans Light"/>
          <w:szCs w:val="20"/>
        </w:rPr>
        <w:t>r</w:t>
      </w:r>
      <w:proofErr w:type="spellStart"/>
      <w:r w:rsidRPr="00B56922">
        <w:rPr>
          <w:rFonts w:cs="Open Sans Light"/>
          <w:iCs/>
          <w:szCs w:val="20"/>
          <w:lang w:val="en-US"/>
        </w:rPr>
        <w:t>ikut</w:t>
      </w:r>
      <w:proofErr w:type="spellEnd"/>
      <w:r w:rsidRPr="00B56922">
        <w:rPr>
          <w:rFonts w:cs="Open Sans Light"/>
          <w:iCs/>
          <w:szCs w:val="20"/>
          <w:lang w:val="en-US"/>
        </w:rPr>
        <w:t xml:space="preserve">: </w:t>
      </w:r>
      <w:proofErr w:type="spellStart"/>
      <w:r w:rsidRPr="00B56922">
        <w:rPr>
          <w:rFonts w:cs="Open Sans Light"/>
          <w:color w:val="000000"/>
          <w:szCs w:val="20"/>
          <w:lang w:val="en-US"/>
        </w:rPr>
        <w:t>melakukan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pekerjaan</w:t>
      </w:r>
      <w:proofErr w:type="spellEnd"/>
      <w:r w:rsidRPr="00B56922">
        <w:rPr>
          <w:rFonts w:cs="Open Sans Light"/>
          <w:color w:val="000000"/>
          <w:szCs w:val="20"/>
          <w:lang w:val="en-US"/>
        </w:rPr>
        <w:t xml:space="preserve"> dengan sop, </w:t>
      </w:r>
      <w:proofErr w:type="spellStart"/>
      <w:r w:rsidRPr="00B56922">
        <w:rPr>
          <w:rFonts w:cs="Open Sans Light"/>
          <w:color w:val="000000"/>
          <w:szCs w:val="20"/>
          <w:lang w:val="en-US"/>
        </w:rPr>
        <w:t>mengadakan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pelatihan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pelayanan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melakukan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penilaian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secara</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berkala</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pengecekan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ulang</w:t>
      </w:r>
      <w:proofErr w:type="spellEnd"/>
      <w:r w:rsidRPr="00B56922">
        <w:rPr>
          <w:rFonts w:cs="Open Sans Light"/>
          <w:color w:val="000000"/>
          <w:szCs w:val="20"/>
          <w:lang w:val="en-US"/>
        </w:rPr>
        <w:t xml:space="preserve"> hasil </w:t>
      </w:r>
      <w:proofErr w:type="spellStart"/>
      <w:r w:rsidRPr="00B56922">
        <w:rPr>
          <w:rFonts w:cs="Open Sans Light"/>
          <w:color w:val="000000"/>
          <w:szCs w:val="20"/>
          <w:lang w:val="en-US"/>
        </w:rPr>
        <w:t>layanan</w:t>
      </w:r>
      <w:proofErr w:type="spellEnd"/>
      <w:r w:rsidRPr="00B56922">
        <w:rPr>
          <w:rFonts w:cs="Open Sans Light"/>
          <w:color w:val="000000"/>
          <w:szCs w:val="20"/>
          <w:lang w:val="en-US"/>
        </w:rPr>
        <w:t xml:space="preserve">, </w:t>
      </w:r>
      <w:r w:rsidRPr="00B56922">
        <w:rPr>
          <w:rFonts w:cs="Open Sans Light"/>
          <w:szCs w:val="20"/>
        </w:rPr>
        <w:t>penambahan jam operasional</w:t>
      </w:r>
      <w:r w:rsidRPr="00B56922">
        <w:rPr>
          <w:rFonts w:cs="Open Sans Light"/>
          <w:szCs w:val="20"/>
          <w:lang w:val="en-US"/>
        </w:rPr>
        <w:t xml:space="preserve">. </w:t>
      </w:r>
    </w:p>
    <w:p w14:paraId="78A36989" w14:textId="790758EB" w:rsidR="00272EBA" w:rsidRPr="00B56922" w:rsidRDefault="00B56922" w:rsidP="004A60E6">
      <w:pPr>
        <w:ind w:leftChars="0" w:left="0" w:firstLineChars="0" w:firstLine="0"/>
        <w:rPr>
          <w:rFonts w:cs="Open Sans Light"/>
          <w:szCs w:val="20"/>
          <w:lang w:val="en-US"/>
        </w:rPr>
      </w:pPr>
      <w:r>
        <w:rPr>
          <w:noProof/>
          <w:lang w:val="en-US"/>
        </w:rPr>
        <w:drawing>
          <wp:anchor distT="0" distB="0" distL="114300" distR="114300" simplePos="0" relativeHeight="251661824" behindDoc="0" locked="0" layoutInCell="1" allowOverlap="1" wp14:anchorId="6C19475B" wp14:editId="340C5D6C">
            <wp:simplePos x="0" y="0"/>
            <wp:positionH relativeFrom="margin">
              <wp:posOffset>233045</wp:posOffset>
            </wp:positionH>
            <wp:positionV relativeFrom="paragraph">
              <wp:posOffset>1328420</wp:posOffset>
            </wp:positionV>
            <wp:extent cx="4581525" cy="3105150"/>
            <wp:effectExtent l="0" t="0" r="9525" b="0"/>
            <wp:wrapTopAndBottom/>
            <wp:docPr id="60" name="Picture 14" descr="Description: Description: Description: Description: hoq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Description: hoq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1525" cy="310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EBA" w:rsidRPr="00B56922">
        <w:rPr>
          <w:rFonts w:cs="Open Sans Light"/>
          <w:szCs w:val="20"/>
        </w:rPr>
        <w:t xml:space="preserve">Hubungan Antara </w:t>
      </w:r>
      <w:r w:rsidR="00272EBA" w:rsidRPr="00B56922">
        <w:rPr>
          <w:rFonts w:cs="Open Sans Light"/>
          <w:i/>
          <w:szCs w:val="20"/>
        </w:rPr>
        <w:t>WHATs</w:t>
      </w:r>
      <w:r w:rsidR="00272EBA" w:rsidRPr="00B56922">
        <w:rPr>
          <w:rFonts w:cs="Open Sans Light"/>
          <w:szCs w:val="20"/>
        </w:rPr>
        <w:t xml:space="preserve"> dan </w:t>
      </w:r>
      <w:r w:rsidR="00272EBA" w:rsidRPr="00B56922">
        <w:rPr>
          <w:rFonts w:cs="Open Sans Light"/>
          <w:i/>
          <w:szCs w:val="20"/>
        </w:rPr>
        <w:t>HOWs</w:t>
      </w:r>
      <w:r w:rsidR="00272EBA" w:rsidRPr="00B56922">
        <w:rPr>
          <w:rFonts w:cs="Open Sans Light"/>
          <w:szCs w:val="20"/>
        </w:rPr>
        <w:t xml:space="preserve"> (</w:t>
      </w:r>
      <w:r w:rsidR="00272EBA" w:rsidRPr="00B56922">
        <w:rPr>
          <w:rFonts w:cs="Open Sans Light"/>
          <w:i/>
          <w:szCs w:val="20"/>
        </w:rPr>
        <w:t>Relationship</w:t>
      </w:r>
      <w:r w:rsidR="00272EBA" w:rsidRPr="00B56922">
        <w:rPr>
          <w:rFonts w:cs="Open Sans Light"/>
          <w:szCs w:val="20"/>
        </w:rPr>
        <w:t>)</w:t>
      </w:r>
      <w:r w:rsidR="00272EBA" w:rsidRPr="00B56922">
        <w:rPr>
          <w:rFonts w:cs="Open Sans Light"/>
          <w:szCs w:val="20"/>
          <w:lang w:val="en-US"/>
        </w:rPr>
        <w:t xml:space="preserve"> </w:t>
      </w:r>
      <w:r w:rsidR="00272EBA" w:rsidRPr="00B56922">
        <w:rPr>
          <w:rFonts w:cs="Open Sans Light"/>
          <w:szCs w:val="20"/>
        </w:rPr>
        <w:t xml:space="preserve">menunjukan hubungan antara </w:t>
      </w:r>
      <w:r w:rsidR="00272EBA" w:rsidRPr="00B56922">
        <w:rPr>
          <w:rFonts w:cs="Open Sans Light"/>
          <w:i/>
          <w:iCs/>
          <w:szCs w:val="20"/>
        </w:rPr>
        <w:t>customer requirements</w:t>
      </w:r>
      <w:r w:rsidR="00272EBA" w:rsidRPr="00B56922">
        <w:rPr>
          <w:rFonts w:cs="Open Sans Light"/>
          <w:i/>
          <w:iCs/>
          <w:szCs w:val="20"/>
          <w:lang w:val="en-US"/>
        </w:rPr>
        <w:t xml:space="preserve"> </w:t>
      </w:r>
      <w:r w:rsidR="00272EBA" w:rsidRPr="00B56922">
        <w:rPr>
          <w:rFonts w:cs="Open Sans Light"/>
          <w:szCs w:val="20"/>
        </w:rPr>
        <w:t xml:space="preserve">dengan </w:t>
      </w:r>
      <w:r w:rsidR="00272EBA" w:rsidRPr="00B56922">
        <w:rPr>
          <w:rFonts w:cs="Open Sans Light"/>
          <w:i/>
          <w:szCs w:val="20"/>
          <w:lang w:val="en-US"/>
        </w:rPr>
        <w:t xml:space="preserve">technical </w:t>
      </w:r>
      <w:proofErr w:type="spellStart"/>
      <w:r w:rsidR="00272EBA" w:rsidRPr="00B56922">
        <w:rPr>
          <w:rFonts w:cs="Open Sans Light"/>
          <w:i/>
          <w:szCs w:val="20"/>
          <w:lang w:val="en-US"/>
        </w:rPr>
        <w:t>respon</w:t>
      </w:r>
      <w:proofErr w:type="spellEnd"/>
      <w:r w:rsidR="004A60E6" w:rsidRPr="00B56922">
        <w:rPr>
          <w:rFonts w:cs="Open Sans Light"/>
          <w:i/>
          <w:szCs w:val="20"/>
          <w:lang w:val="en-US"/>
        </w:rPr>
        <w:t>.</w:t>
      </w:r>
      <w:r w:rsidR="00272EBA" w:rsidRPr="00B56922">
        <w:rPr>
          <w:rFonts w:cs="Open Sans Light"/>
          <w:szCs w:val="20"/>
        </w:rPr>
        <w:t xml:space="preserve"> Relationship matrix menunjukan seberapa kuat pengaruh respon teknis yang diberikan dalam meningkatkan pelayanan dalam setiap atribut. Hubungan </w:t>
      </w:r>
      <w:r w:rsidR="00272EBA" w:rsidRPr="00B56922">
        <w:rPr>
          <w:rFonts w:cs="Open Sans Light"/>
          <w:i/>
          <w:iCs/>
          <w:szCs w:val="20"/>
        </w:rPr>
        <w:t>customer requirements</w:t>
      </w:r>
      <w:r w:rsidR="00272EBA" w:rsidRPr="00B56922">
        <w:rPr>
          <w:rFonts w:cs="Open Sans Light"/>
          <w:i/>
          <w:iCs/>
          <w:szCs w:val="20"/>
          <w:lang w:val="en-US"/>
        </w:rPr>
        <w:t xml:space="preserve"> </w:t>
      </w:r>
      <w:r w:rsidR="00272EBA" w:rsidRPr="00B56922">
        <w:rPr>
          <w:rFonts w:cs="Open Sans Light"/>
          <w:szCs w:val="20"/>
        </w:rPr>
        <w:t xml:space="preserve">dengan </w:t>
      </w:r>
      <w:r w:rsidR="00272EBA" w:rsidRPr="00B56922">
        <w:rPr>
          <w:rFonts w:cs="Open Sans Light"/>
          <w:i/>
          <w:szCs w:val="20"/>
          <w:lang w:val="en-US"/>
        </w:rPr>
        <w:t xml:space="preserve">technical </w:t>
      </w:r>
      <w:proofErr w:type="spellStart"/>
      <w:r w:rsidR="00272EBA" w:rsidRPr="00B56922">
        <w:rPr>
          <w:rFonts w:cs="Open Sans Light"/>
          <w:i/>
          <w:szCs w:val="20"/>
          <w:lang w:val="en-US"/>
        </w:rPr>
        <w:t>respon</w:t>
      </w:r>
      <w:proofErr w:type="spellEnd"/>
      <w:r w:rsidR="00272EBA" w:rsidRPr="00B56922">
        <w:rPr>
          <w:rFonts w:cs="Open Sans Light"/>
          <w:szCs w:val="20"/>
        </w:rPr>
        <w:t xml:space="preserve"> digambarkan dengan simbol-simbol. Berikut </w:t>
      </w:r>
      <w:r w:rsidR="00272EBA" w:rsidRPr="00B56922">
        <w:rPr>
          <w:rFonts w:cs="Open Sans Light"/>
          <w:i/>
          <w:szCs w:val="20"/>
          <w:lang w:val="en-US"/>
        </w:rPr>
        <w:t xml:space="preserve">technical </w:t>
      </w:r>
      <w:proofErr w:type="spellStart"/>
      <w:r w:rsidR="00272EBA" w:rsidRPr="00B56922">
        <w:rPr>
          <w:rFonts w:cs="Open Sans Light"/>
          <w:i/>
          <w:szCs w:val="20"/>
          <w:lang w:val="en-US"/>
        </w:rPr>
        <w:t>respon</w:t>
      </w:r>
      <w:proofErr w:type="spellEnd"/>
      <w:r w:rsidR="00272EBA" w:rsidRPr="00B56922">
        <w:rPr>
          <w:rFonts w:cs="Open Sans Light"/>
          <w:szCs w:val="20"/>
        </w:rPr>
        <w:t xml:space="preserve"> berdasarkan </w:t>
      </w:r>
      <w:r w:rsidR="00272EBA" w:rsidRPr="00B56922">
        <w:rPr>
          <w:rFonts w:cs="Open Sans Light"/>
          <w:i/>
          <w:szCs w:val="20"/>
        </w:rPr>
        <w:t>focus group discussion</w:t>
      </w:r>
      <w:r w:rsidR="00272EBA" w:rsidRPr="00B56922">
        <w:rPr>
          <w:rFonts w:cs="Open Sans Light"/>
          <w:szCs w:val="20"/>
        </w:rPr>
        <w:t xml:space="preserve"> dengan pihak manajemen </w:t>
      </w:r>
      <w:r w:rsidR="00272EBA" w:rsidRPr="00B56922">
        <w:rPr>
          <w:rFonts w:cs="Open Sans Light"/>
          <w:szCs w:val="20"/>
          <w:lang w:val="en-US"/>
        </w:rPr>
        <w:t>IT</w:t>
      </w:r>
      <w:r w:rsidR="00272EBA" w:rsidRPr="00B56922">
        <w:rPr>
          <w:rFonts w:cs="Open Sans Light"/>
          <w:szCs w:val="20"/>
        </w:rPr>
        <w:t>.</w:t>
      </w:r>
      <w:r w:rsidR="00272EBA" w:rsidRPr="00B56922">
        <w:rPr>
          <w:rFonts w:cs="Open Sans Light"/>
          <w:szCs w:val="20"/>
          <w:lang w:val="en-US"/>
        </w:rPr>
        <w:t xml:space="preserve"> </w:t>
      </w:r>
      <w:r w:rsidR="00272EBA" w:rsidRPr="00B56922">
        <w:rPr>
          <w:rFonts w:cs="Open Sans Light"/>
          <w:i/>
          <w:szCs w:val="20"/>
        </w:rPr>
        <w:t>Relationship matrix</w:t>
      </w:r>
      <w:r w:rsidR="00272EBA" w:rsidRPr="00B56922">
        <w:rPr>
          <w:rFonts w:cs="Open Sans Light"/>
          <w:szCs w:val="20"/>
        </w:rPr>
        <w:t xml:space="preserve"> yang dibuat dengan</w:t>
      </w:r>
      <w:r w:rsidR="00272EBA" w:rsidRPr="00B56922">
        <w:rPr>
          <w:rFonts w:cs="Open Sans Light"/>
          <w:szCs w:val="20"/>
          <w:lang w:val="en-US"/>
        </w:rPr>
        <w:t xml:space="preserve">  </w:t>
      </w:r>
      <w:r w:rsidR="00272EBA" w:rsidRPr="00B56922">
        <w:rPr>
          <w:rFonts w:cs="Open Sans Light"/>
          <w:szCs w:val="20"/>
        </w:rPr>
        <w:t xml:space="preserve">menggunakan </w:t>
      </w:r>
      <w:proofErr w:type="spellStart"/>
      <w:r w:rsidR="00272EBA" w:rsidRPr="00B56922">
        <w:rPr>
          <w:rFonts w:cs="Open Sans Light"/>
          <w:szCs w:val="20"/>
          <w:lang w:val="en-US"/>
        </w:rPr>
        <w:t>skala</w:t>
      </w:r>
      <w:proofErr w:type="spellEnd"/>
      <w:r w:rsidR="00272EBA" w:rsidRPr="00B56922">
        <w:rPr>
          <w:rFonts w:cs="Open Sans Light"/>
          <w:szCs w:val="20"/>
          <w:lang w:val="en-US"/>
        </w:rPr>
        <w:t xml:space="preserve"> </w:t>
      </w:r>
      <w:r w:rsidR="00272EBA" w:rsidRPr="00B56922">
        <w:rPr>
          <w:rFonts w:cs="Open Sans Light"/>
          <w:szCs w:val="20"/>
        </w:rPr>
        <w:t>nilai 9</w:t>
      </w:r>
      <w:r w:rsidR="00272EBA" w:rsidRPr="00B56922">
        <w:rPr>
          <w:rFonts w:cs="Open Sans Light"/>
          <w:szCs w:val="20"/>
          <w:lang w:val="en-US"/>
        </w:rPr>
        <w:t xml:space="preserve"> sangat </w:t>
      </w:r>
      <w:proofErr w:type="spellStart"/>
      <w:r w:rsidR="00272EBA" w:rsidRPr="00B56922">
        <w:rPr>
          <w:rFonts w:cs="Open Sans Light"/>
          <w:szCs w:val="20"/>
          <w:lang w:val="en-US"/>
        </w:rPr>
        <w:t>kuat</w:t>
      </w:r>
      <w:proofErr w:type="spellEnd"/>
      <w:r w:rsidR="00272EBA" w:rsidRPr="00B56922">
        <w:rPr>
          <w:rFonts w:cs="Open Sans Light"/>
          <w:szCs w:val="20"/>
        </w:rPr>
        <w:t>, 3</w:t>
      </w:r>
      <w:r w:rsidR="00272EBA" w:rsidRPr="00B56922">
        <w:rPr>
          <w:rFonts w:cs="Open Sans Light"/>
          <w:szCs w:val="20"/>
          <w:lang w:val="en-US"/>
        </w:rPr>
        <w:t xml:space="preserve"> </w:t>
      </w:r>
      <w:proofErr w:type="spellStart"/>
      <w:r w:rsidR="00272EBA" w:rsidRPr="00B56922">
        <w:rPr>
          <w:rFonts w:cs="Open Sans Light"/>
          <w:szCs w:val="20"/>
          <w:lang w:val="en-US"/>
        </w:rPr>
        <w:t>kuat</w:t>
      </w:r>
      <w:proofErr w:type="spellEnd"/>
      <w:r w:rsidR="00272EBA" w:rsidRPr="00B56922">
        <w:rPr>
          <w:rFonts w:cs="Open Sans Light"/>
          <w:szCs w:val="20"/>
        </w:rPr>
        <w:t>, 1</w:t>
      </w:r>
      <w:r w:rsidR="00272EBA" w:rsidRPr="00B56922">
        <w:rPr>
          <w:rFonts w:cs="Open Sans Light"/>
          <w:szCs w:val="20"/>
          <w:lang w:val="en-US"/>
        </w:rPr>
        <w:t xml:space="preserve"> </w:t>
      </w:r>
      <w:r w:rsidR="00272EBA" w:rsidRPr="00B56922">
        <w:rPr>
          <w:rFonts w:cs="Open Sans Light"/>
          <w:szCs w:val="20"/>
        </w:rPr>
        <w:t xml:space="preserve">lemah </w:t>
      </w:r>
      <w:r w:rsidR="00272EBA" w:rsidRPr="00B56922">
        <w:rPr>
          <w:rFonts w:cs="Open Sans Light"/>
          <w:szCs w:val="20"/>
          <w:lang w:val="en-US"/>
        </w:rPr>
        <w:t>s</w:t>
      </w:r>
      <w:r w:rsidR="00272EBA" w:rsidRPr="00B56922">
        <w:rPr>
          <w:rFonts w:cs="Open Sans Light"/>
          <w:szCs w:val="20"/>
        </w:rPr>
        <w:t>e</w:t>
      </w:r>
      <w:r w:rsidR="00272EBA" w:rsidRPr="00B56922">
        <w:rPr>
          <w:rFonts w:cs="Open Sans Light"/>
          <w:szCs w:val="20"/>
          <w:lang w:val="en-US"/>
        </w:rPr>
        <w:t>p</w:t>
      </w:r>
      <w:r w:rsidR="00272EBA" w:rsidRPr="00B56922">
        <w:rPr>
          <w:rFonts w:cs="Open Sans Light"/>
          <w:szCs w:val="20"/>
        </w:rPr>
        <w:t>er</w:t>
      </w:r>
      <w:proofErr w:type="spellStart"/>
      <w:r w:rsidR="00272EBA" w:rsidRPr="00B56922">
        <w:rPr>
          <w:rFonts w:cs="Open Sans Light"/>
          <w:szCs w:val="20"/>
          <w:lang w:val="en-US"/>
        </w:rPr>
        <w:t>ti</w:t>
      </w:r>
      <w:proofErr w:type="spellEnd"/>
      <w:r w:rsidR="00272EBA" w:rsidRPr="00B56922">
        <w:rPr>
          <w:rFonts w:cs="Open Sans Light"/>
          <w:szCs w:val="20"/>
          <w:lang w:val="en-US"/>
        </w:rPr>
        <w:t xml:space="preserve"> pada </w:t>
      </w:r>
      <w:proofErr w:type="spellStart"/>
      <w:r w:rsidR="00272EBA" w:rsidRPr="00B56922">
        <w:rPr>
          <w:rFonts w:cs="Open Sans Light"/>
          <w:szCs w:val="20"/>
          <w:lang w:val="en-US"/>
        </w:rPr>
        <w:t>Gamba</w:t>
      </w:r>
      <w:proofErr w:type="spellEnd"/>
      <w:r w:rsidR="00272EBA" w:rsidRPr="00B56922">
        <w:rPr>
          <w:rFonts w:cs="Open Sans Light"/>
          <w:szCs w:val="20"/>
        </w:rPr>
        <w:t>r</w:t>
      </w:r>
      <w:r w:rsidR="00272EBA" w:rsidRPr="00B56922">
        <w:rPr>
          <w:rFonts w:cs="Open Sans Light"/>
          <w:szCs w:val="20"/>
          <w:lang w:val="en-US"/>
        </w:rPr>
        <w:t xml:space="preserve"> 3. </w:t>
      </w:r>
    </w:p>
    <w:p w14:paraId="1635BF0C" w14:textId="1EBAA2E1" w:rsidR="00AF016D" w:rsidRDefault="00AF016D" w:rsidP="004A60E6">
      <w:pPr>
        <w:ind w:leftChars="0" w:left="0" w:firstLineChars="0" w:firstLine="0"/>
        <w:rPr>
          <w:rFonts w:cs="Open Sans Light"/>
          <w:szCs w:val="20"/>
          <w:lang w:val="en-US"/>
        </w:rPr>
      </w:pPr>
    </w:p>
    <w:p w14:paraId="12266263" w14:textId="77777777" w:rsidR="00AF016D" w:rsidRPr="00752FA8" w:rsidRDefault="00AF016D" w:rsidP="00AF016D">
      <w:pPr>
        <w:tabs>
          <w:tab w:val="left" w:pos="1306"/>
        </w:tabs>
        <w:spacing w:line="480" w:lineRule="auto"/>
        <w:ind w:left="0" w:hanging="2"/>
        <w:jc w:val="center"/>
        <w:rPr>
          <w:rFonts w:ascii="Times New Roman" w:hAnsi="Times New Roman"/>
          <w:i/>
          <w:sz w:val="24"/>
          <w:lang w:val="en-US"/>
        </w:rPr>
      </w:pPr>
      <w:bookmarkStart w:id="3" w:name="_Hlk124918284"/>
      <w:r w:rsidRPr="00752FA8">
        <w:rPr>
          <w:rFonts w:ascii="Times New Roman" w:hAnsi="Times New Roman"/>
          <w:sz w:val="24"/>
        </w:rPr>
        <w:t xml:space="preserve">Gambar </w:t>
      </w:r>
      <w:r>
        <w:rPr>
          <w:rFonts w:ascii="Times New Roman" w:hAnsi="Times New Roman"/>
          <w:sz w:val="24"/>
          <w:lang w:val="en-US"/>
        </w:rPr>
        <w:t xml:space="preserve">3. </w:t>
      </w:r>
      <w:r w:rsidRPr="00752FA8">
        <w:rPr>
          <w:rFonts w:ascii="Times New Roman" w:hAnsi="Times New Roman"/>
          <w:i/>
          <w:sz w:val="24"/>
        </w:rPr>
        <w:t>Relationship Matrix</w:t>
      </w:r>
    </w:p>
    <w:bookmarkEnd w:id="3"/>
    <w:p w14:paraId="75059CA9" w14:textId="77777777" w:rsidR="004A60E6" w:rsidRPr="00B56922" w:rsidRDefault="00272EBA" w:rsidP="004A60E6">
      <w:pPr>
        <w:tabs>
          <w:tab w:val="left" w:pos="1306"/>
        </w:tabs>
        <w:ind w:left="0" w:hanging="2"/>
        <w:rPr>
          <w:rFonts w:cs="Open Sans Light"/>
          <w:iCs/>
          <w:szCs w:val="20"/>
          <w:lang w:val="en-US"/>
        </w:rPr>
      </w:pPr>
      <w:r w:rsidRPr="00B56922">
        <w:rPr>
          <w:rFonts w:cs="Open Sans Light"/>
          <w:i/>
          <w:szCs w:val="20"/>
        </w:rPr>
        <w:t>Technical Correlation</w:t>
      </w:r>
      <w:r w:rsidRPr="00B56922">
        <w:rPr>
          <w:rFonts w:cs="Open Sans Light"/>
          <w:szCs w:val="20"/>
        </w:rPr>
        <w:t xml:space="preserve"> (Hubungan Antar </w:t>
      </w:r>
      <w:r w:rsidRPr="00B56922">
        <w:rPr>
          <w:rFonts w:cs="Open Sans Light"/>
          <w:i/>
          <w:szCs w:val="20"/>
        </w:rPr>
        <w:t>Matrix HOWs</w:t>
      </w:r>
      <w:r w:rsidRPr="00B56922">
        <w:rPr>
          <w:rFonts w:cs="Open Sans Light"/>
          <w:i/>
          <w:szCs w:val="20"/>
          <w:lang w:val="en-US"/>
        </w:rPr>
        <w:t xml:space="preserve">), </w:t>
      </w:r>
      <w:r w:rsidRPr="00B56922">
        <w:rPr>
          <w:rFonts w:cs="Open Sans Light"/>
          <w:szCs w:val="20"/>
        </w:rPr>
        <w:t xml:space="preserve">digunakan untuk mengidentifikasi hubungan antara masing-masing </w:t>
      </w:r>
      <w:r w:rsidRPr="00B56922">
        <w:rPr>
          <w:rFonts w:cs="Open Sans Light"/>
          <w:i/>
          <w:szCs w:val="20"/>
          <w:lang w:val="en-US"/>
        </w:rPr>
        <w:t xml:space="preserve">technical </w:t>
      </w:r>
      <w:proofErr w:type="spellStart"/>
      <w:r w:rsidRPr="00B56922">
        <w:rPr>
          <w:rFonts w:cs="Open Sans Light"/>
          <w:i/>
          <w:szCs w:val="20"/>
          <w:lang w:val="en-US"/>
        </w:rPr>
        <w:t>respon</w:t>
      </w:r>
      <w:proofErr w:type="spellEnd"/>
      <w:r w:rsidRPr="00B56922">
        <w:rPr>
          <w:rFonts w:cs="Open Sans Light"/>
          <w:szCs w:val="20"/>
          <w:lang w:val="en-US"/>
        </w:rPr>
        <w:t xml:space="preserve">. </w:t>
      </w:r>
      <w:proofErr w:type="spellStart"/>
      <w:r w:rsidRPr="00B56922">
        <w:rPr>
          <w:rFonts w:cs="Open Sans Light"/>
          <w:szCs w:val="20"/>
          <w:lang w:val="en-US"/>
        </w:rPr>
        <w:t>Hubungan</w:t>
      </w:r>
      <w:proofErr w:type="spellEnd"/>
      <w:r w:rsidRPr="00B56922">
        <w:rPr>
          <w:rFonts w:cs="Open Sans Light"/>
          <w:szCs w:val="20"/>
          <w:lang w:val="en-US"/>
        </w:rPr>
        <w:t xml:space="preserve"> ini </w:t>
      </w:r>
      <w:proofErr w:type="spellStart"/>
      <w:r w:rsidRPr="00B56922">
        <w:rPr>
          <w:rFonts w:cs="Open Sans Light"/>
          <w:szCs w:val="20"/>
          <w:lang w:val="en-US"/>
        </w:rPr>
        <w:t>digamba</w:t>
      </w:r>
      <w:proofErr w:type="spellEnd"/>
      <w:r w:rsidRPr="00B56922">
        <w:rPr>
          <w:rFonts w:cs="Open Sans Light"/>
          <w:szCs w:val="20"/>
        </w:rPr>
        <w:t>r</w:t>
      </w:r>
      <w:proofErr w:type="spellStart"/>
      <w:r w:rsidRPr="00B56922">
        <w:rPr>
          <w:rFonts w:cs="Open Sans Light"/>
          <w:szCs w:val="20"/>
          <w:lang w:val="en-US"/>
        </w:rPr>
        <w:t>kan</w:t>
      </w:r>
      <w:proofErr w:type="spellEnd"/>
      <w:r w:rsidRPr="00B56922">
        <w:rPr>
          <w:rFonts w:cs="Open Sans Light"/>
          <w:szCs w:val="20"/>
          <w:lang w:val="en-US"/>
        </w:rPr>
        <w:t xml:space="preserve"> d</w:t>
      </w:r>
      <w:r w:rsidRPr="00B56922">
        <w:rPr>
          <w:rFonts w:cs="Open Sans Light"/>
          <w:szCs w:val="20"/>
        </w:rPr>
        <w:t>e</w:t>
      </w:r>
      <w:proofErr w:type="spellStart"/>
      <w:r w:rsidRPr="00B56922">
        <w:rPr>
          <w:rFonts w:cs="Open Sans Light"/>
          <w:szCs w:val="20"/>
          <w:lang w:val="en-US"/>
        </w:rPr>
        <w:t>ngan</w:t>
      </w:r>
      <w:proofErr w:type="spellEnd"/>
      <w:r w:rsidRPr="00B56922">
        <w:rPr>
          <w:rFonts w:cs="Open Sans Light"/>
          <w:szCs w:val="20"/>
          <w:lang w:val="en-US"/>
        </w:rPr>
        <w:t xml:space="preserve"> symbol yang </w:t>
      </w:r>
      <w:proofErr w:type="spellStart"/>
      <w:r w:rsidRPr="00B56922">
        <w:rPr>
          <w:rFonts w:cs="Open Sans Light"/>
          <w:szCs w:val="20"/>
          <w:lang w:val="en-US"/>
        </w:rPr>
        <w:t>t</w:t>
      </w:r>
      <w:r w:rsidRPr="00B56922">
        <w:rPr>
          <w:rFonts w:cs="Open Sans Light"/>
          <w:color w:val="000000"/>
          <w:szCs w:val="20"/>
          <w:lang w:val="en-US"/>
        </w:rPr>
        <w:t>er</w:t>
      </w:r>
      <w:r w:rsidRPr="00B56922">
        <w:rPr>
          <w:rFonts w:cs="Open Sans Light"/>
          <w:szCs w:val="20"/>
          <w:lang w:val="en-US"/>
        </w:rPr>
        <w:t>t</w:t>
      </w:r>
      <w:r w:rsidRPr="00B56922">
        <w:rPr>
          <w:rFonts w:cs="Open Sans Light"/>
          <w:color w:val="000000"/>
          <w:szCs w:val="20"/>
          <w:lang w:val="en-US"/>
        </w:rPr>
        <w:t>er</w:t>
      </w:r>
      <w:r w:rsidRPr="00B56922">
        <w:rPr>
          <w:rFonts w:cs="Open Sans Light"/>
          <w:szCs w:val="20"/>
          <w:lang w:val="en-US"/>
        </w:rPr>
        <w:t>a</w:t>
      </w:r>
      <w:proofErr w:type="spellEnd"/>
      <w:r w:rsidRPr="00B56922">
        <w:rPr>
          <w:rFonts w:cs="Open Sans Light"/>
          <w:szCs w:val="20"/>
          <w:lang w:val="en-US"/>
        </w:rPr>
        <w:t xml:space="preserve"> pada </w:t>
      </w:r>
      <w:proofErr w:type="spellStart"/>
      <w:r w:rsidRPr="00B56922">
        <w:rPr>
          <w:rFonts w:cs="Open Sans Light"/>
          <w:szCs w:val="20"/>
          <w:lang w:val="en-US"/>
        </w:rPr>
        <w:t>Gamba</w:t>
      </w:r>
      <w:proofErr w:type="spellEnd"/>
      <w:r w:rsidRPr="00B56922">
        <w:rPr>
          <w:rFonts w:cs="Open Sans Light"/>
          <w:szCs w:val="20"/>
        </w:rPr>
        <w:t>r</w:t>
      </w:r>
      <w:r w:rsidRPr="00B56922">
        <w:rPr>
          <w:rFonts w:cs="Open Sans Light"/>
          <w:szCs w:val="20"/>
          <w:lang w:val="en-US"/>
        </w:rPr>
        <w:t xml:space="preserve"> 4.  </w:t>
      </w:r>
      <w:proofErr w:type="spellStart"/>
      <w:r w:rsidRPr="00B56922">
        <w:rPr>
          <w:rFonts w:cs="Open Sans Light"/>
          <w:color w:val="000000"/>
          <w:szCs w:val="20"/>
          <w:lang w:val="en-US"/>
        </w:rPr>
        <w:t>E</w:t>
      </w:r>
      <w:r w:rsidRPr="00B56922">
        <w:rPr>
          <w:rFonts w:cs="Open Sans Light"/>
          <w:szCs w:val="20"/>
          <w:lang w:val="en-US"/>
        </w:rPr>
        <w:t>nam</w:t>
      </w:r>
      <w:proofErr w:type="spellEnd"/>
      <w:r w:rsidRPr="00B56922">
        <w:rPr>
          <w:rFonts w:cs="Open Sans Light"/>
          <w:szCs w:val="20"/>
          <w:lang w:val="en-US"/>
        </w:rPr>
        <w:t xml:space="preserve"> </w:t>
      </w:r>
      <w:r w:rsidRPr="00B56922">
        <w:rPr>
          <w:rFonts w:cs="Open Sans Light"/>
          <w:i/>
          <w:szCs w:val="20"/>
          <w:lang w:val="en-US"/>
        </w:rPr>
        <w:t xml:space="preserve">technical </w:t>
      </w:r>
      <w:proofErr w:type="spellStart"/>
      <w:r w:rsidRPr="00B56922">
        <w:rPr>
          <w:rFonts w:cs="Open Sans Light"/>
          <w:i/>
          <w:szCs w:val="20"/>
          <w:lang w:val="en-US"/>
        </w:rPr>
        <w:t>respon</w:t>
      </w:r>
      <w:proofErr w:type="spellEnd"/>
      <w:r w:rsidRPr="00B56922">
        <w:rPr>
          <w:rFonts w:cs="Open Sans Light"/>
          <w:i/>
          <w:szCs w:val="20"/>
          <w:lang w:val="en-US"/>
        </w:rPr>
        <w:t xml:space="preserve"> </w:t>
      </w:r>
      <w:proofErr w:type="spellStart"/>
      <w:r w:rsidRPr="00B56922">
        <w:rPr>
          <w:rFonts w:cs="Open Sans Light"/>
          <w:iCs/>
          <w:szCs w:val="20"/>
          <w:lang w:val="en-US"/>
        </w:rPr>
        <w:t>digolongkan</w:t>
      </w:r>
      <w:proofErr w:type="spellEnd"/>
      <w:r w:rsidRPr="00B56922">
        <w:rPr>
          <w:rFonts w:cs="Open Sans Light"/>
          <w:iCs/>
          <w:szCs w:val="20"/>
          <w:lang w:val="en-US"/>
        </w:rPr>
        <w:t xml:space="preserve"> m</w:t>
      </w:r>
      <w:r w:rsidRPr="00B56922">
        <w:rPr>
          <w:rFonts w:cs="Open Sans Light"/>
          <w:szCs w:val="20"/>
        </w:rPr>
        <w:t>e</w:t>
      </w:r>
      <w:proofErr w:type="spellStart"/>
      <w:r w:rsidRPr="00B56922">
        <w:rPr>
          <w:rFonts w:cs="Open Sans Light"/>
          <w:iCs/>
          <w:szCs w:val="20"/>
          <w:lang w:val="en-US"/>
        </w:rPr>
        <w:t>njadi</w:t>
      </w:r>
      <w:proofErr w:type="spellEnd"/>
      <w:r w:rsidRPr="00B56922">
        <w:rPr>
          <w:rFonts w:cs="Open Sans Light"/>
          <w:iCs/>
          <w:szCs w:val="20"/>
          <w:lang w:val="en-US"/>
        </w:rPr>
        <w:t xml:space="preserve"> dua </w:t>
      </w:r>
      <w:proofErr w:type="spellStart"/>
      <w:r w:rsidRPr="00B56922">
        <w:rPr>
          <w:rFonts w:cs="Open Sans Light"/>
          <w:iCs/>
          <w:szCs w:val="20"/>
          <w:lang w:val="en-US"/>
        </w:rPr>
        <w:t>katago</w:t>
      </w:r>
      <w:proofErr w:type="spellEnd"/>
      <w:r w:rsidRPr="00B56922">
        <w:rPr>
          <w:rFonts w:cs="Open Sans Light"/>
          <w:szCs w:val="20"/>
        </w:rPr>
        <w:t>r</w:t>
      </w:r>
      <w:proofErr w:type="spellStart"/>
      <w:r w:rsidRPr="00B56922">
        <w:rPr>
          <w:rFonts w:cs="Open Sans Light"/>
          <w:iCs/>
          <w:szCs w:val="20"/>
          <w:lang w:val="en-US"/>
        </w:rPr>
        <w:t>i</w:t>
      </w:r>
      <w:proofErr w:type="spellEnd"/>
      <w:r w:rsidRPr="00B56922">
        <w:rPr>
          <w:rFonts w:cs="Open Sans Light"/>
          <w:iCs/>
          <w:szCs w:val="20"/>
          <w:lang w:val="en-US"/>
        </w:rPr>
        <w:t xml:space="preserve"> </w:t>
      </w:r>
      <w:proofErr w:type="spellStart"/>
      <w:r w:rsidRPr="00B56922">
        <w:rPr>
          <w:rFonts w:cs="Open Sans Light"/>
          <w:iCs/>
          <w:szCs w:val="20"/>
          <w:lang w:val="en-US"/>
        </w:rPr>
        <w:t>hubungan</w:t>
      </w:r>
      <w:proofErr w:type="spellEnd"/>
      <w:r w:rsidRPr="00B56922">
        <w:rPr>
          <w:rFonts w:cs="Open Sans Light"/>
          <w:iCs/>
          <w:szCs w:val="20"/>
          <w:lang w:val="en-US"/>
        </w:rPr>
        <w:t xml:space="preserve"> </w:t>
      </w:r>
      <w:proofErr w:type="spellStart"/>
      <w:r w:rsidRPr="00B56922">
        <w:rPr>
          <w:rFonts w:cs="Open Sans Light"/>
          <w:iCs/>
          <w:szCs w:val="20"/>
          <w:lang w:val="en-US"/>
        </w:rPr>
        <w:t>yaitu</w:t>
      </w:r>
      <w:proofErr w:type="spellEnd"/>
      <w:r w:rsidRPr="00B56922">
        <w:rPr>
          <w:rFonts w:cs="Open Sans Light"/>
          <w:iCs/>
          <w:szCs w:val="20"/>
          <w:lang w:val="en-US"/>
        </w:rPr>
        <w:t xml:space="preserve"> </w:t>
      </w:r>
      <w:proofErr w:type="spellStart"/>
      <w:r w:rsidRPr="00B56922">
        <w:rPr>
          <w:rFonts w:cs="Open Sans Light"/>
          <w:iCs/>
          <w:szCs w:val="20"/>
          <w:lang w:val="en-US"/>
        </w:rPr>
        <w:t>positif</w:t>
      </w:r>
      <w:proofErr w:type="spellEnd"/>
      <w:r w:rsidRPr="00B56922">
        <w:rPr>
          <w:rFonts w:cs="Open Sans Light"/>
          <w:iCs/>
          <w:szCs w:val="20"/>
          <w:lang w:val="en-US"/>
        </w:rPr>
        <w:t xml:space="preserve"> sangat </w:t>
      </w:r>
      <w:proofErr w:type="spellStart"/>
      <w:r w:rsidRPr="00B56922">
        <w:rPr>
          <w:rFonts w:cs="Open Sans Light"/>
          <w:iCs/>
          <w:szCs w:val="20"/>
          <w:lang w:val="en-US"/>
        </w:rPr>
        <w:t>kuat</w:t>
      </w:r>
      <w:proofErr w:type="spellEnd"/>
      <w:r w:rsidRPr="00B56922">
        <w:rPr>
          <w:rFonts w:cs="Open Sans Light"/>
          <w:iCs/>
          <w:szCs w:val="20"/>
          <w:lang w:val="en-US"/>
        </w:rPr>
        <w:t xml:space="preserve"> dan </w:t>
      </w:r>
      <w:proofErr w:type="spellStart"/>
      <w:r w:rsidRPr="00B56922">
        <w:rPr>
          <w:rFonts w:cs="Open Sans Light"/>
          <w:iCs/>
          <w:szCs w:val="20"/>
          <w:lang w:val="en-US"/>
        </w:rPr>
        <w:t>positif</w:t>
      </w:r>
      <w:proofErr w:type="spellEnd"/>
      <w:r w:rsidRPr="00B56922">
        <w:rPr>
          <w:rFonts w:cs="Open Sans Light"/>
          <w:iCs/>
          <w:szCs w:val="20"/>
          <w:lang w:val="en-US"/>
        </w:rPr>
        <w:t xml:space="preserve"> </w:t>
      </w:r>
      <w:proofErr w:type="spellStart"/>
      <w:r w:rsidRPr="00B56922">
        <w:rPr>
          <w:rFonts w:cs="Open Sans Light"/>
          <w:iCs/>
          <w:szCs w:val="20"/>
          <w:lang w:val="en-US"/>
        </w:rPr>
        <w:t>kuat</w:t>
      </w:r>
      <w:proofErr w:type="spellEnd"/>
      <w:r w:rsidRPr="00B56922">
        <w:rPr>
          <w:rFonts w:cs="Open Sans Light"/>
          <w:iCs/>
          <w:szCs w:val="20"/>
          <w:lang w:val="en-US"/>
        </w:rPr>
        <w:t xml:space="preserve">. Adapun </w:t>
      </w:r>
      <w:proofErr w:type="spellStart"/>
      <w:r w:rsidRPr="00B56922">
        <w:rPr>
          <w:rFonts w:cs="Open Sans Light"/>
          <w:iCs/>
          <w:szCs w:val="20"/>
          <w:lang w:val="en-US"/>
        </w:rPr>
        <w:t>katago</w:t>
      </w:r>
      <w:r w:rsidRPr="00B56922">
        <w:rPr>
          <w:rFonts w:cs="Open Sans Light"/>
          <w:color w:val="000000"/>
          <w:szCs w:val="20"/>
          <w:lang w:val="en-US"/>
        </w:rPr>
        <w:t>r</w:t>
      </w:r>
      <w:r w:rsidRPr="00B56922">
        <w:rPr>
          <w:rFonts w:cs="Open Sans Light"/>
          <w:iCs/>
          <w:szCs w:val="20"/>
          <w:lang w:val="en-US"/>
        </w:rPr>
        <w:t>i</w:t>
      </w:r>
      <w:proofErr w:type="spellEnd"/>
      <w:r w:rsidRPr="00B56922">
        <w:rPr>
          <w:rFonts w:cs="Open Sans Light"/>
          <w:iCs/>
          <w:szCs w:val="20"/>
          <w:lang w:val="en-US"/>
        </w:rPr>
        <w:t xml:space="preserve"> </w:t>
      </w:r>
      <w:r w:rsidRPr="00B56922">
        <w:rPr>
          <w:rFonts w:cs="Open Sans Light"/>
          <w:i/>
          <w:szCs w:val="20"/>
          <w:lang w:val="en-US"/>
        </w:rPr>
        <w:t xml:space="preserve">Technical </w:t>
      </w:r>
      <w:proofErr w:type="spellStart"/>
      <w:r w:rsidRPr="00B56922">
        <w:rPr>
          <w:rFonts w:cs="Open Sans Light"/>
          <w:i/>
          <w:szCs w:val="20"/>
          <w:lang w:val="en-US"/>
        </w:rPr>
        <w:t>respon</w:t>
      </w:r>
      <w:proofErr w:type="spellEnd"/>
      <w:r w:rsidRPr="00B56922">
        <w:rPr>
          <w:rFonts w:cs="Open Sans Light"/>
          <w:iCs/>
          <w:szCs w:val="20"/>
          <w:lang w:val="en-US"/>
        </w:rPr>
        <w:t xml:space="preserve"> yang </w:t>
      </w:r>
      <w:proofErr w:type="spellStart"/>
      <w:r w:rsidRPr="00B56922">
        <w:rPr>
          <w:rFonts w:cs="Open Sans Light"/>
          <w:iCs/>
          <w:szCs w:val="20"/>
          <w:lang w:val="en-US"/>
        </w:rPr>
        <w:t>m</w:t>
      </w:r>
      <w:r w:rsidRPr="00B56922">
        <w:rPr>
          <w:rFonts w:cs="Open Sans Light"/>
          <w:color w:val="000000"/>
          <w:szCs w:val="20"/>
          <w:lang w:val="en-US"/>
        </w:rPr>
        <w:t>e</w:t>
      </w:r>
      <w:r w:rsidRPr="00B56922">
        <w:rPr>
          <w:rFonts w:cs="Open Sans Light"/>
          <w:iCs/>
          <w:szCs w:val="20"/>
          <w:lang w:val="en-US"/>
        </w:rPr>
        <w:t>miliki</w:t>
      </w:r>
      <w:proofErr w:type="spellEnd"/>
      <w:r w:rsidRPr="00B56922">
        <w:rPr>
          <w:rFonts w:cs="Open Sans Light"/>
          <w:iCs/>
          <w:szCs w:val="20"/>
          <w:lang w:val="en-US"/>
        </w:rPr>
        <w:t xml:space="preserve"> </w:t>
      </w:r>
      <w:proofErr w:type="spellStart"/>
      <w:r w:rsidRPr="00B56922">
        <w:rPr>
          <w:rFonts w:cs="Open Sans Light"/>
          <w:iCs/>
          <w:szCs w:val="20"/>
          <w:lang w:val="en-US"/>
        </w:rPr>
        <w:t>hubungan</w:t>
      </w:r>
      <w:proofErr w:type="spellEnd"/>
      <w:r w:rsidRPr="00B56922">
        <w:rPr>
          <w:rFonts w:cs="Open Sans Light"/>
          <w:iCs/>
          <w:szCs w:val="20"/>
          <w:lang w:val="en-US"/>
        </w:rPr>
        <w:t xml:space="preserve"> </w:t>
      </w:r>
      <w:proofErr w:type="spellStart"/>
      <w:r w:rsidRPr="00B56922">
        <w:rPr>
          <w:rFonts w:cs="Open Sans Light"/>
          <w:iCs/>
          <w:szCs w:val="20"/>
          <w:lang w:val="en-US"/>
        </w:rPr>
        <w:t>positif</w:t>
      </w:r>
      <w:proofErr w:type="spellEnd"/>
      <w:r w:rsidRPr="00B56922">
        <w:rPr>
          <w:rFonts w:cs="Open Sans Light"/>
          <w:iCs/>
          <w:szCs w:val="20"/>
          <w:lang w:val="en-US"/>
        </w:rPr>
        <w:t xml:space="preserve"> </w:t>
      </w:r>
      <w:proofErr w:type="spellStart"/>
      <w:r w:rsidRPr="00B56922">
        <w:rPr>
          <w:rFonts w:cs="Open Sans Light"/>
          <w:iCs/>
          <w:szCs w:val="20"/>
          <w:lang w:val="en-US"/>
        </w:rPr>
        <w:t>kuat</w:t>
      </w:r>
      <w:proofErr w:type="spellEnd"/>
      <w:r w:rsidRPr="00B56922">
        <w:rPr>
          <w:rFonts w:cs="Open Sans Light"/>
          <w:iCs/>
          <w:szCs w:val="20"/>
          <w:lang w:val="en-US"/>
        </w:rPr>
        <w:t xml:space="preserve"> </w:t>
      </w:r>
      <w:proofErr w:type="spellStart"/>
      <w:r w:rsidRPr="00B56922">
        <w:rPr>
          <w:rFonts w:cs="Open Sans Light"/>
          <w:iCs/>
          <w:szCs w:val="20"/>
          <w:lang w:val="en-US"/>
        </w:rPr>
        <w:t>yaitu</w:t>
      </w:r>
      <w:proofErr w:type="spellEnd"/>
      <w:r w:rsidRPr="00B56922">
        <w:rPr>
          <w:rFonts w:cs="Open Sans Light"/>
          <w:iCs/>
          <w:szCs w:val="20"/>
          <w:lang w:val="en-US"/>
        </w:rPr>
        <w:t xml:space="preserve"> </w:t>
      </w:r>
      <w:proofErr w:type="spellStart"/>
      <w:r w:rsidRPr="00B56922">
        <w:rPr>
          <w:rFonts w:cs="Open Sans Light"/>
          <w:color w:val="000000"/>
          <w:szCs w:val="20"/>
          <w:lang w:val="en-US"/>
        </w:rPr>
        <w:t>melakukan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pekerjaan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sesuai</w:t>
      </w:r>
      <w:proofErr w:type="spellEnd"/>
      <w:r w:rsidRPr="00B56922">
        <w:rPr>
          <w:rFonts w:cs="Open Sans Light"/>
          <w:color w:val="000000"/>
          <w:szCs w:val="20"/>
          <w:lang w:val="en-US"/>
        </w:rPr>
        <w:t xml:space="preserve"> sop dengan </w:t>
      </w:r>
      <w:proofErr w:type="spellStart"/>
      <w:r w:rsidRPr="00B56922">
        <w:rPr>
          <w:rFonts w:cs="Open Sans Light"/>
          <w:color w:val="000000"/>
          <w:szCs w:val="20"/>
          <w:lang w:val="en-US"/>
        </w:rPr>
        <w:t>melakukan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penilaian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secara</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berkala</w:t>
      </w:r>
      <w:proofErr w:type="spellEnd"/>
      <w:r w:rsidRPr="00B56922">
        <w:rPr>
          <w:rFonts w:cs="Open Sans Light"/>
          <w:color w:val="000000"/>
          <w:szCs w:val="20"/>
          <w:lang w:val="en-US"/>
        </w:rPr>
        <w:t xml:space="preserve"> dan </w:t>
      </w:r>
      <w:proofErr w:type="spellStart"/>
      <w:r w:rsidRPr="00B56922">
        <w:rPr>
          <w:rFonts w:cs="Open Sans Light"/>
          <w:color w:val="000000"/>
          <w:szCs w:val="20"/>
          <w:lang w:val="en-US"/>
        </w:rPr>
        <w:t>mengadakan</w:t>
      </w:r>
      <w:proofErr w:type="spellEnd"/>
      <w:r w:rsidRPr="00B56922">
        <w:rPr>
          <w:rFonts w:cs="Open Sans Light"/>
          <w:color w:val="000000"/>
          <w:szCs w:val="20"/>
          <w:lang w:val="en-US"/>
        </w:rPr>
        <w:t xml:space="preserve"> program </w:t>
      </w:r>
      <w:proofErr w:type="spellStart"/>
      <w:r w:rsidRPr="00B56922">
        <w:rPr>
          <w:rFonts w:cs="Open Sans Light"/>
          <w:color w:val="000000"/>
          <w:szCs w:val="20"/>
          <w:lang w:val="en-US"/>
        </w:rPr>
        <w:t>pelatihan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berkala</w:t>
      </w:r>
      <w:proofErr w:type="spellEnd"/>
      <w:r w:rsidRPr="00B56922">
        <w:rPr>
          <w:rFonts w:cs="Open Sans Light"/>
          <w:color w:val="000000"/>
          <w:szCs w:val="20"/>
          <w:lang w:val="en-US"/>
        </w:rPr>
        <w:t xml:space="preserve">. </w:t>
      </w:r>
      <w:r w:rsidRPr="00B56922">
        <w:rPr>
          <w:rFonts w:cs="Open Sans Light"/>
          <w:i/>
          <w:szCs w:val="20"/>
          <w:lang w:val="en-US"/>
        </w:rPr>
        <w:t xml:space="preserve">technical </w:t>
      </w:r>
      <w:proofErr w:type="spellStart"/>
      <w:r w:rsidRPr="00B56922">
        <w:rPr>
          <w:rFonts w:cs="Open Sans Light"/>
          <w:i/>
          <w:szCs w:val="20"/>
          <w:lang w:val="en-US"/>
        </w:rPr>
        <w:t>respon</w:t>
      </w:r>
      <w:proofErr w:type="spellEnd"/>
      <w:r w:rsidRPr="00B56922">
        <w:rPr>
          <w:rFonts w:cs="Open Sans Light"/>
          <w:i/>
          <w:szCs w:val="20"/>
          <w:lang w:val="en-US"/>
        </w:rPr>
        <w:t xml:space="preserve"> </w:t>
      </w:r>
      <w:proofErr w:type="spellStart"/>
      <w:r w:rsidRPr="00B56922">
        <w:rPr>
          <w:rFonts w:cs="Open Sans Light"/>
          <w:color w:val="000000"/>
          <w:szCs w:val="20"/>
          <w:lang w:val="en-US"/>
        </w:rPr>
        <w:t>melakukan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pekerjaan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sesuai</w:t>
      </w:r>
      <w:proofErr w:type="spellEnd"/>
      <w:r w:rsidRPr="00B56922">
        <w:rPr>
          <w:rFonts w:cs="Open Sans Light"/>
          <w:color w:val="000000"/>
          <w:szCs w:val="20"/>
          <w:lang w:val="en-US"/>
        </w:rPr>
        <w:t xml:space="preserve"> sop </w:t>
      </w:r>
      <w:proofErr w:type="spellStart"/>
      <w:r w:rsidRPr="00B56922">
        <w:rPr>
          <w:rFonts w:cs="Open Sans Light"/>
          <w:color w:val="000000"/>
          <w:szCs w:val="20"/>
          <w:lang w:val="en-US"/>
        </w:rPr>
        <w:t>selain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memiliki</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hubungan</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positif</w:t>
      </w:r>
      <w:proofErr w:type="spellEnd"/>
      <w:r w:rsidRPr="00B56922">
        <w:rPr>
          <w:rFonts w:cs="Open Sans Light"/>
          <w:color w:val="000000"/>
          <w:szCs w:val="20"/>
          <w:lang w:val="en-US"/>
        </w:rPr>
        <w:t xml:space="preserve"> </w:t>
      </w:r>
      <w:proofErr w:type="spellStart"/>
      <w:r w:rsidRPr="00B56922">
        <w:rPr>
          <w:rFonts w:cs="Open Sans Light"/>
          <w:color w:val="000000"/>
          <w:szCs w:val="20"/>
          <w:lang w:val="en-US"/>
        </w:rPr>
        <w:t>kuat</w:t>
      </w:r>
      <w:proofErr w:type="spellEnd"/>
      <w:r w:rsidR="004A60E6" w:rsidRPr="00B56922">
        <w:rPr>
          <w:rFonts w:cs="Open Sans Light"/>
          <w:color w:val="000000"/>
          <w:szCs w:val="20"/>
          <w:lang w:val="en-US"/>
        </w:rPr>
        <w:t xml:space="preserve">. </w:t>
      </w:r>
      <w:r w:rsidR="004A60E6" w:rsidRPr="00B56922">
        <w:rPr>
          <w:rFonts w:cs="Open Sans Light"/>
          <w:color w:val="000000"/>
          <w:szCs w:val="20"/>
          <w:lang w:val="en-US"/>
        </w:rPr>
        <w:t xml:space="preserve">dengan dua </w:t>
      </w:r>
      <w:r w:rsidR="004A60E6" w:rsidRPr="00B56922">
        <w:rPr>
          <w:rFonts w:cs="Open Sans Light"/>
          <w:i/>
          <w:szCs w:val="20"/>
          <w:lang w:val="en-US"/>
        </w:rPr>
        <w:t xml:space="preserve">technical </w:t>
      </w:r>
      <w:proofErr w:type="spellStart"/>
      <w:r w:rsidR="004A60E6" w:rsidRPr="00B56922">
        <w:rPr>
          <w:rFonts w:cs="Open Sans Light"/>
          <w:i/>
          <w:szCs w:val="20"/>
          <w:lang w:val="en-US"/>
        </w:rPr>
        <w:t>respon</w:t>
      </w:r>
      <w:proofErr w:type="spellEnd"/>
      <w:r w:rsidR="004A60E6" w:rsidRPr="00B56922">
        <w:rPr>
          <w:rFonts w:cs="Open Sans Light"/>
          <w:i/>
          <w:szCs w:val="20"/>
          <w:lang w:val="en-US"/>
        </w:rPr>
        <w:t xml:space="preserve"> </w:t>
      </w:r>
      <w:proofErr w:type="spellStart"/>
      <w:r w:rsidR="004A60E6" w:rsidRPr="00B56922">
        <w:rPr>
          <w:rFonts w:cs="Open Sans Light"/>
          <w:iCs/>
          <w:szCs w:val="20"/>
          <w:lang w:val="en-US"/>
        </w:rPr>
        <w:t>lainnya</w:t>
      </w:r>
      <w:proofErr w:type="spellEnd"/>
      <w:r w:rsidR="004A60E6" w:rsidRPr="00B56922">
        <w:rPr>
          <w:rFonts w:cs="Open Sans Light"/>
          <w:i/>
          <w:szCs w:val="20"/>
          <w:lang w:val="en-US"/>
        </w:rPr>
        <w:t xml:space="preserve"> </w:t>
      </w:r>
      <w:r w:rsidR="004A60E6" w:rsidRPr="00B56922">
        <w:rPr>
          <w:rFonts w:cs="Open Sans Light"/>
          <w:color w:val="000000"/>
          <w:szCs w:val="20"/>
          <w:lang w:val="en-US"/>
        </w:rPr>
        <w:t xml:space="preserve">juga </w:t>
      </w:r>
      <w:proofErr w:type="spellStart"/>
      <w:r w:rsidR="004A60E6" w:rsidRPr="00B56922">
        <w:rPr>
          <w:rFonts w:cs="Open Sans Light"/>
          <w:color w:val="000000"/>
          <w:szCs w:val="20"/>
          <w:lang w:val="en-US"/>
        </w:rPr>
        <w:t>memiliki</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hubungan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positif</w:t>
      </w:r>
      <w:proofErr w:type="spellEnd"/>
      <w:r w:rsidR="004A60E6" w:rsidRPr="00B56922">
        <w:rPr>
          <w:rFonts w:cs="Open Sans Light"/>
          <w:color w:val="000000"/>
          <w:szCs w:val="20"/>
          <w:lang w:val="en-US"/>
        </w:rPr>
        <w:t xml:space="preserve"> sangat </w:t>
      </w:r>
      <w:proofErr w:type="spellStart"/>
      <w:r w:rsidR="004A60E6" w:rsidRPr="00B56922">
        <w:rPr>
          <w:rFonts w:cs="Open Sans Light"/>
          <w:color w:val="000000"/>
          <w:szCs w:val="20"/>
          <w:lang w:val="en-US"/>
        </w:rPr>
        <w:t>kuat</w:t>
      </w:r>
      <w:proofErr w:type="spellEnd"/>
      <w:r w:rsidR="004A60E6" w:rsidRPr="00B56922">
        <w:rPr>
          <w:rFonts w:cs="Open Sans Light"/>
          <w:color w:val="000000"/>
          <w:szCs w:val="20"/>
          <w:lang w:val="en-US"/>
        </w:rPr>
        <w:t xml:space="preserve"> dengan </w:t>
      </w:r>
      <w:proofErr w:type="spellStart"/>
      <w:r w:rsidR="004A60E6" w:rsidRPr="00B56922">
        <w:rPr>
          <w:rFonts w:cs="Open Sans Light"/>
          <w:color w:val="000000"/>
          <w:szCs w:val="20"/>
          <w:lang w:val="en-US"/>
        </w:rPr>
        <w:t>pengecekan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ulang</w:t>
      </w:r>
      <w:proofErr w:type="spellEnd"/>
      <w:r w:rsidR="004A60E6" w:rsidRPr="00B56922">
        <w:rPr>
          <w:rFonts w:cs="Open Sans Light"/>
          <w:color w:val="000000"/>
          <w:szCs w:val="20"/>
          <w:lang w:val="en-US"/>
        </w:rPr>
        <w:t xml:space="preserve"> hasil </w:t>
      </w:r>
      <w:proofErr w:type="spellStart"/>
      <w:r w:rsidR="004A60E6" w:rsidRPr="00B56922">
        <w:rPr>
          <w:rFonts w:cs="Open Sans Light"/>
          <w:color w:val="000000"/>
          <w:szCs w:val="20"/>
          <w:lang w:val="en-US"/>
        </w:rPr>
        <w:t>layanan</w:t>
      </w:r>
      <w:proofErr w:type="spellEnd"/>
      <w:r w:rsidR="004A60E6" w:rsidRPr="00B56922">
        <w:rPr>
          <w:rFonts w:cs="Open Sans Light"/>
          <w:color w:val="000000"/>
          <w:szCs w:val="20"/>
          <w:lang w:val="en-US"/>
        </w:rPr>
        <w:t xml:space="preserve">. </w:t>
      </w:r>
      <w:r w:rsidR="004A60E6" w:rsidRPr="00B56922">
        <w:rPr>
          <w:rFonts w:cs="Open Sans Light"/>
          <w:i/>
          <w:szCs w:val="20"/>
          <w:lang w:val="en-US"/>
        </w:rPr>
        <w:t xml:space="preserve">Technical </w:t>
      </w:r>
      <w:proofErr w:type="spellStart"/>
      <w:r w:rsidR="004A60E6" w:rsidRPr="00B56922">
        <w:rPr>
          <w:rFonts w:cs="Open Sans Light"/>
          <w:i/>
          <w:szCs w:val="20"/>
          <w:lang w:val="en-US"/>
        </w:rPr>
        <w:t>respon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mengadakan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pelatihan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pelayanan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mempunyai</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hubungan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positif</w:t>
      </w:r>
      <w:proofErr w:type="spellEnd"/>
      <w:r w:rsidR="004A60E6" w:rsidRPr="00B56922">
        <w:rPr>
          <w:rFonts w:cs="Open Sans Light"/>
          <w:color w:val="000000"/>
          <w:szCs w:val="20"/>
          <w:lang w:val="en-US"/>
        </w:rPr>
        <w:t xml:space="preserve"> sangat </w:t>
      </w:r>
      <w:proofErr w:type="spellStart"/>
      <w:r w:rsidR="004A60E6" w:rsidRPr="00B56922">
        <w:rPr>
          <w:rFonts w:cs="Open Sans Light"/>
          <w:color w:val="000000"/>
          <w:szCs w:val="20"/>
          <w:lang w:val="en-US"/>
        </w:rPr>
        <w:t>kuat</w:t>
      </w:r>
      <w:proofErr w:type="spellEnd"/>
      <w:r w:rsidR="004A60E6" w:rsidRPr="00B56922">
        <w:rPr>
          <w:rFonts w:cs="Open Sans Light"/>
          <w:color w:val="000000"/>
          <w:szCs w:val="20"/>
          <w:lang w:val="en-US"/>
        </w:rPr>
        <w:t xml:space="preserve"> dengan </w:t>
      </w:r>
      <w:proofErr w:type="spellStart"/>
      <w:r w:rsidR="004A60E6" w:rsidRPr="00B56922">
        <w:rPr>
          <w:rFonts w:cs="Open Sans Light"/>
          <w:color w:val="000000"/>
          <w:szCs w:val="20"/>
          <w:lang w:val="en-US"/>
        </w:rPr>
        <w:t>pengecekan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ulang</w:t>
      </w:r>
      <w:proofErr w:type="spellEnd"/>
      <w:r w:rsidR="004A60E6" w:rsidRPr="00B56922">
        <w:rPr>
          <w:rFonts w:cs="Open Sans Light"/>
          <w:color w:val="000000"/>
          <w:szCs w:val="20"/>
          <w:lang w:val="en-US"/>
        </w:rPr>
        <w:t xml:space="preserve"> hasil </w:t>
      </w:r>
      <w:proofErr w:type="spellStart"/>
      <w:r w:rsidR="004A60E6" w:rsidRPr="00B56922">
        <w:rPr>
          <w:rFonts w:cs="Open Sans Light"/>
          <w:color w:val="000000"/>
          <w:szCs w:val="20"/>
          <w:lang w:val="en-US"/>
        </w:rPr>
        <w:t>layanan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Terdapat</w:t>
      </w:r>
      <w:proofErr w:type="spellEnd"/>
      <w:r w:rsidR="004A60E6" w:rsidRPr="00B56922">
        <w:rPr>
          <w:rFonts w:cs="Open Sans Light"/>
          <w:color w:val="000000"/>
          <w:szCs w:val="20"/>
          <w:lang w:val="en-US"/>
        </w:rPr>
        <w:t xml:space="preserve"> dua </w:t>
      </w:r>
      <w:r w:rsidR="004A60E6" w:rsidRPr="00B56922">
        <w:rPr>
          <w:rFonts w:cs="Open Sans Light"/>
          <w:i/>
          <w:szCs w:val="20"/>
          <w:lang w:val="en-US"/>
        </w:rPr>
        <w:t xml:space="preserve">Technical </w:t>
      </w:r>
      <w:proofErr w:type="spellStart"/>
      <w:r w:rsidR="004A60E6" w:rsidRPr="00B56922">
        <w:rPr>
          <w:rFonts w:cs="Open Sans Light"/>
          <w:i/>
          <w:szCs w:val="20"/>
          <w:lang w:val="en-US"/>
        </w:rPr>
        <w:t>respon</w:t>
      </w:r>
      <w:proofErr w:type="spellEnd"/>
      <w:r w:rsidR="004A60E6" w:rsidRPr="00B56922">
        <w:rPr>
          <w:rFonts w:cs="Open Sans Light"/>
          <w:i/>
          <w:szCs w:val="20"/>
          <w:lang w:val="en-US"/>
        </w:rPr>
        <w:t xml:space="preserve"> </w:t>
      </w:r>
      <w:r w:rsidR="004A60E6" w:rsidRPr="00B56922">
        <w:rPr>
          <w:rFonts w:cs="Open Sans Light"/>
          <w:iCs/>
          <w:szCs w:val="20"/>
          <w:lang w:val="en-US"/>
        </w:rPr>
        <w:t xml:space="preserve">yang tidak </w:t>
      </w:r>
      <w:proofErr w:type="spellStart"/>
      <w:r w:rsidR="004A60E6" w:rsidRPr="00B56922">
        <w:rPr>
          <w:rFonts w:cs="Open Sans Light"/>
          <w:iCs/>
          <w:szCs w:val="20"/>
          <w:lang w:val="en-US"/>
        </w:rPr>
        <w:t>m</w:t>
      </w:r>
      <w:r w:rsidR="004A60E6" w:rsidRPr="00B56922">
        <w:rPr>
          <w:rFonts w:cs="Open Sans Light"/>
          <w:iCs/>
          <w:color w:val="000000"/>
          <w:szCs w:val="20"/>
          <w:lang w:val="en-US"/>
        </w:rPr>
        <w:t>e</w:t>
      </w:r>
      <w:r w:rsidR="004A60E6" w:rsidRPr="00B56922">
        <w:rPr>
          <w:rFonts w:cs="Open Sans Light"/>
          <w:iCs/>
          <w:szCs w:val="20"/>
          <w:lang w:val="en-US"/>
        </w:rPr>
        <w:t>miliki</w:t>
      </w:r>
      <w:proofErr w:type="spellEnd"/>
      <w:r w:rsidR="004A60E6" w:rsidRPr="00B56922">
        <w:rPr>
          <w:rFonts w:cs="Open Sans Light"/>
          <w:iCs/>
          <w:szCs w:val="20"/>
          <w:lang w:val="en-US"/>
        </w:rPr>
        <w:t xml:space="preserve"> </w:t>
      </w:r>
      <w:proofErr w:type="spellStart"/>
      <w:r w:rsidR="004A60E6" w:rsidRPr="00B56922">
        <w:rPr>
          <w:rFonts w:cs="Open Sans Light"/>
          <w:iCs/>
          <w:szCs w:val="20"/>
          <w:lang w:val="en-US"/>
        </w:rPr>
        <w:t>hubungan</w:t>
      </w:r>
      <w:proofErr w:type="spellEnd"/>
      <w:r w:rsidR="004A60E6" w:rsidRPr="00B56922">
        <w:rPr>
          <w:rFonts w:cs="Open Sans Light"/>
          <w:i/>
          <w:szCs w:val="20"/>
          <w:lang w:val="en-US"/>
        </w:rPr>
        <w:t xml:space="preserve"> </w:t>
      </w:r>
      <w:r w:rsidR="004A60E6" w:rsidRPr="00B56922">
        <w:rPr>
          <w:rFonts w:cs="Open Sans Light"/>
          <w:iCs/>
          <w:szCs w:val="20"/>
          <w:lang w:val="en-US"/>
        </w:rPr>
        <w:t>d</w:t>
      </w:r>
      <w:r w:rsidR="004A60E6" w:rsidRPr="00B56922">
        <w:rPr>
          <w:rFonts w:cs="Open Sans Light"/>
          <w:iCs/>
          <w:color w:val="000000"/>
          <w:szCs w:val="20"/>
          <w:lang w:val="en-US"/>
        </w:rPr>
        <w:t>e</w:t>
      </w:r>
      <w:r w:rsidR="004A60E6" w:rsidRPr="00B56922">
        <w:rPr>
          <w:rFonts w:cs="Open Sans Light"/>
          <w:iCs/>
          <w:szCs w:val="20"/>
          <w:lang w:val="en-US"/>
        </w:rPr>
        <w:t>ngan</w:t>
      </w:r>
      <w:r w:rsidR="004A60E6" w:rsidRPr="00B56922">
        <w:rPr>
          <w:rFonts w:cs="Open Sans Light"/>
          <w:i/>
          <w:szCs w:val="20"/>
          <w:lang w:val="en-US"/>
        </w:rPr>
        <w:t xml:space="preserve"> technical </w:t>
      </w:r>
      <w:proofErr w:type="spellStart"/>
      <w:r w:rsidR="004A60E6" w:rsidRPr="00B56922">
        <w:rPr>
          <w:rFonts w:cs="Open Sans Light"/>
          <w:i/>
          <w:szCs w:val="20"/>
          <w:lang w:val="en-US"/>
        </w:rPr>
        <w:t>respon</w:t>
      </w:r>
      <w:proofErr w:type="spellEnd"/>
      <w:r w:rsidR="004A60E6" w:rsidRPr="00B56922">
        <w:rPr>
          <w:rFonts w:cs="Open Sans Light"/>
          <w:i/>
          <w:szCs w:val="20"/>
          <w:lang w:val="en-US"/>
        </w:rPr>
        <w:t xml:space="preserve"> </w:t>
      </w:r>
      <w:proofErr w:type="spellStart"/>
      <w:r w:rsidR="004A60E6" w:rsidRPr="00B56922">
        <w:rPr>
          <w:rFonts w:cs="Open Sans Light"/>
          <w:iCs/>
          <w:szCs w:val="20"/>
          <w:lang w:val="en-US"/>
        </w:rPr>
        <w:t>lainnya</w:t>
      </w:r>
      <w:proofErr w:type="spellEnd"/>
      <w:r w:rsidR="004A60E6" w:rsidRPr="00B56922">
        <w:rPr>
          <w:rFonts w:cs="Open Sans Light"/>
          <w:iCs/>
          <w:szCs w:val="20"/>
          <w:lang w:val="en-US"/>
        </w:rPr>
        <w:t xml:space="preserve"> </w:t>
      </w:r>
      <w:proofErr w:type="spellStart"/>
      <w:r w:rsidR="004A60E6" w:rsidRPr="00B56922">
        <w:rPr>
          <w:rFonts w:cs="Open Sans Light"/>
          <w:iCs/>
          <w:szCs w:val="20"/>
          <w:lang w:val="en-US"/>
        </w:rPr>
        <w:t>yaitu</w:t>
      </w:r>
      <w:proofErr w:type="spellEnd"/>
      <w:r w:rsidR="004A60E6" w:rsidRPr="00B56922">
        <w:rPr>
          <w:rFonts w:cs="Open Sans Light"/>
          <w:iCs/>
          <w:szCs w:val="20"/>
          <w:lang w:val="en-US"/>
        </w:rPr>
        <w:t>:</w:t>
      </w:r>
      <w:r w:rsidR="004A60E6" w:rsidRPr="00B56922">
        <w:rPr>
          <w:rFonts w:cs="Open Sans Light"/>
          <w:i/>
          <w:szCs w:val="20"/>
          <w:lang w:val="en-US"/>
        </w:rPr>
        <w:t xml:space="preserve"> </w:t>
      </w:r>
      <w:r w:rsidR="004A60E6" w:rsidRPr="00B56922">
        <w:rPr>
          <w:rFonts w:cs="Open Sans Light"/>
          <w:szCs w:val="20"/>
        </w:rPr>
        <w:t>penambahan jam operasional</w:t>
      </w:r>
      <w:r w:rsidR="004A60E6" w:rsidRPr="00B56922">
        <w:rPr>
          <w:rFonts w:cs="Open Sans Light"/>
          <w:color w:val="000000"/>
          <w:szCs w:val="20"/>
          <w:lang w:val="en-US"/>
        </w:rPr>
        <w:t xml:space="preserve"> dan </w:t>
      </w:r>
      <w:proofErr w:type="spellStart"/>
      <w:r w:rsidR="004A60E6" w:rsidRPr="00B56922">
        <w:rPr>
          <w:rFonts w:cs="Open Sans Light"/>
          <w:color w:val="000000"/>
          <w:szCs w:val="20"/>
          <w:lang w:val="en-US"/>
        </w:rPr>
        <w:t>mengadakan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pelatihan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pelayanan</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S</w:t>
      </w:r>
      <w:r w:rsidR="004A60E6" w:rsidRPr="00B56922">
        <w:rPr>
          <w:rFonts w:cs="Open Sans Light"/>
          <w:iCs/>
          <w:color w:val="000000"/>
          <w:szCs w:val="20"/>
          <w:lang w:val="en-US"/>
        </w:rPr>
        <w:t>e</w:t>
      </w:r>
      <w:r w:rsidR="004A60E6" w:rsidRPr="00B56922">
        <w:rPr>
          <w:rFonts w:cs="Open Sans Light"/>
          <w:color w:val="000000"/>
          <w:szCs w:val="20"/>
          <w:lang w:val="en-US"/>
        </w:rPr>
        <w:t>l</w:t>
      </w:r>
      <w:r w:rsidR="004A60E6" w:rsidRPr="00B56922">
        <w:rPr>
          <w:rFonts w:cs="Open Sans Light"/>
          <w:iCs/>
          <w:color w:val="000000"/>
          <w:szCs w:val="20"/>
          <w:lang w:val="en-US"/>
        </w:rPr>
        <w:t>e</w:t>
      </w:r>
      <w:r w:rsidR="004A60E6" w:rsidRPr="00B56922">
        <w:rPr>
          <w:rFonts w:cs="Open Sans Light"/>
          <w:color w:val="000000"/>
          <w:szCs w:val="20"/>
          <w:lang w:val="en-US"/>
        </w:rPr>
        <w:t>ngkapnya</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dapat</w:t>
      </w:r>
      <w:proofErr w:type="spellEnd"/>
      <w:r w:rsidR="004A60E6" w:rsidRPr="00B56922">
        <w:rPr>
          <w:rFonts w:cs="Open Sans Light"/>
          <w:color w:val="000000"/>
          <w:szCs w:val="20"/>
          <w:lang w:val="en-US"/>
        </w:rPr>
        <w:t xml:space="preserve"> </w:t>
      </w:r>
      <w:proofErr w:type="spellStart"/>
      <w:r w:rsidR="004A60E6" w:rsidRPr="00B56922">
        <w:rPr>
          <w:rFonts w:cs="Open Sans Light"/>
          <w:color w:val="000000"/>
          <w:szCs w:val="20"/>
          <w:lang w:val="en-US"/>
        </w:rPr>
        <w:t>dilihat</w:t>
      </w:r>
      <w:proofErr w:type="spellEnd"/>
      <w:r w:rsidR="004A60E6" w:rsidRPr="00B56922">
        <w:rPr>
          <w:rFonts w:cs="Open Sans Light"/>
          <w:color w:val="000000"/>
          <w:szCs w:val="20"/>
          <w:lang w:val="en-US"/>
        </w:rPr>
        <w:t xml:space="preserve"> </w:t>
      </w:r>
      <w:r w:rsidR="004A60E6" w:rsidRPr="00B56922">
        <w:rPr>
          <w:rFonts w:cs="Open Sans Light"/>
          <w:szCs w:val="20"/>
          <w:lang w:val="en-US"/>
        </w:rPr>
        <w:t xml:space="preserve">pada </w:t>
      </w:r>
      <w:proofErr w:type="spellStart"/>
      <w:r w:rsidR="004A60E6" w:rsidRPr="00B56922">
        <w:rPr>
          <w:rFonts w:cs="Open Sans Light"/>
          <w:szCs w:val="20"/>
          <w:lang w:val="en-US"/>
        </w:rPr>
        <w:t>Gamba</w:t>
      </w:r>
      <w:proofErr w:type="spellEnd"/>
      <w:r w:rsidR="004A60E6" w:rsidRPr="00B56922">
        <w:rPr>
          <w:rFonts w:cs="Open Sans Light"/>
          <w:szCs w:val="20"/>
        </w:rPr>
        <w:t>r</w:t>
      </w:r>
      <w:r w:rsidR="004A60E6" w:rsidRPr="00B56922">
        <w:rPr>
          <w:rFonts w:cs="Open Sans Light"/>
          <w:szCs w:val="20"/>
          <w:lang w:val="en-US"/>
        </w:rPr>
        <w:t xml:space="preserve"> 4.  </w:t>
      </w:r>
    </w:p>
    <w:p w14:paraId="2FCAF235" w14:textId="569B249A" w:rsidR="00272EBA" w:rsidRDefault="00AF016D" w:rsidP="004A60E6">
      <w:pPr>
        <w:ind w:leftChars="0" w:left="0" w:firstLineChars="0" w:firstLine="720"/>
        <w:rPr>
          <w:rFonts w:cs="Open Sans Light"/>
          <w:color w:val="000000"/>
          <w:szCs w:val="20"/>
          <w:lang w:val="en-US"/>
        </w:rPr>
      </w:pPr>
      <w:r w:rsidRPr="00CE1B96">
        <w:rPr>
          <w:noProof/>
          <w:sz w:val="22"/>
          <w:szCs w:val="22"/>
          <w:lang w:val="en-US"/>
        </w:rPr>
        <w:drawing>
          <wp:anchor distT="0" distB="0" distL="114300" distR="114300" simplePos="0" relativeHeight="251663872" behindDoc="0" locked="0" layoutInCell="1" allowOverlap="1" wp14:anchorId="45B33929" wp14:editId="62AA8078">
            <wp:simplePos x="0" y="0"/>
            <wp:positionH relativeFrom="page">
              <wp:posOffset>2238375</wp:posOffset>
            </wp:positionH>
            <wp:positionV relativeFrom="paragraph">
              <wp:posOffset>229235</wp:posOffset>
            </wp:positionV>
            <wp:extent cx="2683510" cy="1965960"/>
            <wp:effectExtent l="0" t="0" r="2540" b="0"/>
            <wp:wrapTopAndBottom/>
            <wp:docPr id="59" name="Picture 15" descr="Description: Description: Description: Description: atap 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atap hoq"/>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8351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6F565" w14:textId="43EC2D85" w:rsidR="00AF016D" w:rsidRPr="00AF016D" w:rsidRDefault="00AF016D" w:rsidP="004A60E6">
      <w:pPr>
        <w:ind w:leftChars="0" w:left="0" w:firstLineChars="0" w:firstLine="720"/>
        <w:rPr>
          <w:rFonts w:cs="Open Sans Light"/>
          <w:color w:val="000000"/>
          <w:szCs w:val="20"/>
          <w:lang w:val="en-US"/>
        </w:rPr>
      </w:pPr>
    </w:p>
    <w:p w14:paraId="74A3C6E1" w14:textId="77777777" w:rsidR="00AF016D" w:rsidRPr="00AF016D" w:rsidRDefault="00AF016D" w:rsidP="00AF016D">
      <w:pPr>
        <w:tabs>
          <w:tab w:val="left" w:pos="1306"/>
        </w:tabs>
        <w:spacing w:line="480" w:lineRule="auto"/>
        <w:ind w:left="0" w:hanging="2"/>
        <w:jc w:val="center"/>
        <w:rPr>
          <w:rFonts w:cs="Open Sans Light"/>
          <w:szCs w:val="20"/>
          <w:lang w:val="en-US"/>
        </w:rPr>
      </w:pPr>
      <w:bookmarkStart w:id="4" w:name="_Hlk124917887"/>
      <w:proofErr w:type="spellStart"/>
      <w:r w:rsidRPr="00AF016D">
        <w:rPr>
          <w:rFonts w:cs="Open Sans Light"/>
          <w:szCs w:val="20"/>
          <w:lang w:val="en-US"/>
        </w:rPr>
        <w:t>Gamba</w:t>
      </w:r>
      <w:proofErr w:type="spellEnd"/>
      <w:r w:rsidRPr="00AF016D">
        <w:rPr>
          <w:rFonts w:cs="Open Sans Light"/>
          <w:szCs w:val="20"/>
        </w:rPr>
        <w:t>r</w:t>
      </w:r>
      <w:r w:rsidRPr="00AF016D">
        <w:rPr>
          <w:rFonts w:cs="Open Sans Light"/>
          <w:szCs w:val="20"/>
          <w:lang w:val="en-US"/>
        </w:rPr>
        <w:t xml:space="preserve"> 4.</w:t>
      </w:r>
      <w:r w:rsidRPr="00AF016D">
        <w:rPr>
          <w:rFonts w:cs="Open Sans Light"/>
          <w:szCs w:val="20"/>
        </w:rPr>
        <w:t xml:space="preserve"> Hubungan Antar </w:t>
      </w:r>
      <w:r w:rsidRPr="00AF016D">
        <w:rPr>
          <w:rFonts w:cs="Open Sans Light"/>
          <w:i/>
          <w:szCs w:val="20"/>
          <w:lang w:val="en-US"/>
        </w:rPr>
        <w:t xml:space="preserve">Technical </w:t>
      </w:r>
      <w:proofErr w:type="spellStart"/>
      <w:r w:rsidRPr="00AF016D">
        <w:rPr>
          <w:rFonts w:cs="Open Sans Light"/>
          <w:i/>
          <w:szCs w:val="20"/>
          <w:lang w:val="en-US"/>
        </w:rPr>
        <w:t>Respon</w:t>
      </w:r>
      <w:proofErr w:type="spellEnd"/>
    </w:p>
    <w:bookmarkEnd w:id="4"/>
    <w:p w14:paraId="383293E9" w14:textId="238CA8E1" w:rsidR="00AF016D" w:rsidRPr="00B56922" w:rsidRDefault="00B56922" w:rsidP="00B56922">
      <w:pPr>
        <w:tabs>
          <w:tab w:val="left" w:pos="810"/>
        </w:tabs>
        <w:ind w:left="0" w:hanging="2"/>
        <w:rPr>
          <w:rFonts w:cs="Open Sans Light"/>
          <w:szCs w:val="20"/>
          <w:lang w:val="en-US"/>
        </w:rPr>
      </w:pPr>
      <w:r>
        <w:rPr>
          <w:rFonts w:cs="Open Sans Light"/>
          <w:szCs w:val="20"/>
          <w:lang w:val="en-US"/>
        </w:rPr>
        <w:tab/>
      </w:r>
      <w:r>
        <w:rPr>
          <w:rFonts w:cs="Open Sans Light"/>
          <w:szCs w:val="20"/>
          <w:lang w:val="en-US"/>
        </w:rPr>
        <w:tab/>
      </w:r>
      <w:r w:rsidR="00AF016D" w:rsidRPr="00B56922">
        <w:rPr>
          <w:rFonts w:cs="Open Sans Light"/>
          <w:szCs w:val="20"/>
          <w:lang w:val="en-US"/>
        </w:rPr>
        <w:t xml:space="preserve">Planning matrix </w:t>
      </w:r>
      <w:proofErr w:type="spellStart"/>
      <w:r w:rsidR="00AF016D" w:rsidRPr="00B56922">
        <w:rPr>
          <w:rFonts w:cs="Open Sans Light"/>
          <w:szCs w:val="20"/>
          <w:lang w:val="en-US"/>
        </w:rPr>
        <w:t>dalam</w:t>
      </w:r>
      <w:proofErr w:type="spellEnd"/>
      <w:r w:rsidR="00AF016D" w:rsidRPr="00B56922">
        <w:rPr>
          <w:rFonts w:cs="Open Sans Light"/>
          <w:szCs w:val="20"/>
          <w:lang w:val="en-US"/>
        </w:rPr>
        <w:t xml:space="preserve"> </w:t>
      </w:r>
      <w:r w:rsidR="00AF016D" w:rsidRPr="00B56922">
        <w:rPr>
          <w:rFonts w:cs="Open Sans Light"/>
          <w:szCs w:val="20"/>
        </w:rPr>
        <w:t>merencanakan strategi perusahaan</w:t>
      </w:r>
      <w:r w:rsidR="00AF016D" w:rsidRPr="00B56922">
        <w:rPr>
          <w:rFonts w:cs="Open Sans Light"/>
          <w:szCs w:val="20"/>
          <w:lang w:val="en-US"/>
        </w:rPr>
        <w:t xml:space="preserve"> </w:t>
      </w:r>
      <w:proofErr w:type="spellStart"/>
      <w:r w:rsidR="00AF016D" w:rsidRPr="00B56922">
        <w:rPr>
          <w:rFonts w:cs="Open Sans Light"/>
          <w:szCs w:val="20"/>
          <w:lang w:val="en-US"/>
        </w:rPr>
        <w:t>t</w:t>
      </w:r>
      <w:r w:rsidR="00AF016D" w:rsidRPr="00B56922">
        <w:rPr>
          <w:rFonts w:cs="Open Sans Light"/>
          <w:color w:val="000000"/>
          <w:szCs w:val="20"/>
          <w:lang w:val="en-US"/>
        </w:rPr>
        <w:t>erd</w:t>
      </w:r>
      <w:r w:rsidR="00AF016D" w:rsidRPr="00B56922">
        <w:rPr>
          <w:rFonts w:cs="Open Sans Light"/>
          <w:szCs w:val="20"/>
          <w:lang w:val="en-US"/>
        </w:rPr>
        <w:t>i</w:t>
      </w:r>
      <w:r w:rsidR="00AF016D" w:rsidRPr="00B56922">
        <w:rPr>
          <w:rFonts w:cs="Open Sans Light"/>
          <w:color w:val="000000"/>
          <w:szCs w:val="20"/>
          <w:lang w:val="en-US"/>
        </w:rPr>
        <w:t>r</w:t>
      </w:r>
      <w:r w:rsidR="00AF016D" w:rsidRPr="00B56922">
        <w:rPr>
          <w:rFonts w:cs="Open Sans Light"/>
          <w:szCs w:val="20"/>
          <w:lang w:val="en-US"/>
        </w:rPr>
        <w:t>i</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da</w:t>
      </w:r>
      <w:r w:rsidR="00AF016D" w:rsidRPr="00B56922">
        <w:rPr>
          <w:rFonts w:cs="Open Sans Light"/>
          <w:color w:val="000000"/>
          <w:szCs w:val="20"/>
          <w:lang w:val="en-US"/>
        </w:rPr>
        <w:t>r</w:t>
      </w:r>
      <w:r w:rsidR="00AF016D" w:rsidRPr="00B56922">
        <w:rPr>
          <w:rFonts w:cs="Open Sans Light"/>
          <w:szCs w:val="20"/>
          <w:lang w:val="en-US"/>
        </w:rPr>
        <w:t>i</w:t>
      </w:r>
      <w:proofErr w:type="spellEnd"/>
      <w:r w:rsidR="00AF016D" w:rsidRPr="00B56922">
        <w:rPr>
          <w:rFonts w:cs="Open Sans Light"/>
          <w:szCs w:val="20"/>
          <w:lang w:val="en-US"/>
        </w:rPr>
        <w:t xml:space="preserve"> </w:t>
      </w:r>
      <w:r w:rsidR="00AF016D" w:rsidRPr="00B56922">
        <w:rPr>
          <w:rFonts w:eastAsia="Arno Pro" w:cs="Open Sans Light"/>
          <w:i/>
          <w:iCs/>
          <w:color w:val="000000"/>
          <w:szCs w:val="20"/>
        </w:rPr>
        <w:t xml:space="preserve">Importance </w:t>
      </w:r>
      <w:proofErr w:type="gramStart"/>
      <w:r w:rsidR="00AF016D" w:rsidRPr="00B56922">
        <w:rPr>
          <w:rFonts w:eastAsia="Arno Pro" w:cs="Open Sans Light"/>
          <w:i/>
          <w:iCs/>
          <w:color w:val="000000"/>
          <w:szCs w:val="20"/>
        </w:rPr>
        <w:t>To</w:t>
      </w:r>
      <w:proofErr w:type="gramEnd"/>
      <w:r w:rsidR="00AF016D" w:rsidRPr="00B56922">
        <w:rPr>
          <w:rFonts w:eastAsia="Arno Pro" w:cs="Open Sans Light"/>
          <w:i/>
          <w:iCs/>
          <w:color w:val="000000"/>
          <w:szCs w:val="20"/>
        </w:rPr>
        <w:t xml:space="preserve"> Customer</w:t>
      </w:r>
      <w:r w:rsidR="00AF016D" w:rsidRPr="00B56922">
        <w:rPr>
          <w:rFonts w:eastAsia="Arno Pro" w:cs="Open Sans Light"/>
          <w:i/>
          <w:iCs/>
          <w:color w:val="000000"/>
          <w:szCs w:val="20"/>
          <w:lang w:val="en-US"/>
        </w:rPr>
        <w:t xml:space="preserve">, </w:t>
      </w:r>
      <w:r w:rsidR="00AF016D" w:rsidRPr="00B56922">
        <w:rPr>
          <w:rFonts w:eastAsia="Arno Pro" w:cs="Open Sans Light"/>
          <w:i/>
          <w:iCs/>
          <w:color w:val="000000"/>
          <w:szCs w:val="20"/>
        </w:rPr>
        <w:t>Goal</w:t>
      </w:r>
      <w:r w:rsidR="00AF016D" w:rsidRPr="00B56922">
        <w:rPr>
          <w:rFonts w:eastAsia="Arno Pro" w:cs="Open Sans Light"/>
          <w:i/>
          <w:iCs/>
          <w:color w:val="000000"/>
          <w:szCs w:val="20"/>
          <w:lang w:val="en-US"/>
        </w:rPr>
        <w:t xml:space="preserve">, </w:t>
      </w:r>
      <w:r w:rsidR="00AF016D" w:rsidRPr="00B56922">
        <w:rPr>
          <w:rFonts w:eastAsia="Arno Pro" w:cs="Open Sans Light"/>
          <w:i/>
          <w:iCs/>
          <w:color w:val="000000"/>
          <w:szCs w:val="20"/>
        </w:rPr>
        <w:t>Sales Point</w:t>
      </w:r>
      <w:r w:rsidR="00AF016D" w:rsidRPr="00B56922">
        <w:rPr>
          <w:rFonts w:eastAsia="Arno Pro" w:cs="Open Sans Light"/>
          <w:i/>
          <w:iCs/>
          <w:color w:val="000000"/>
          <w:szCs w:val="20"/>
          <w:lang w:val="en-US"/>
        </w:rPr>
        <w:t xml:space="preserve">, </w:t>
      </w:r>
      <w:r w:rsidR="00AF016D" w:rsidRPr="00B56922">
        <w:rPr>
          <w:rFonts w:eastAsia="Arno Pro" w:cs="Open Sans Light"/>
          <w:i/>
          <w:iCs/>
          <w:color w:val="000000"/>
          <w:szCs w:val="20"/>
        </w:rPr>
        <w:t>Raw Weight</w:t>
      </w:r>
      <w:r w:rsidR="00AF016D" w:rsidRPr="00B56922">
        <w:rPr>
          <w:rFonts w:eastAsia="Arno Pro" w:cs="Open Sans Light"/>
          <w:i/>
          <w:iCs/>
          <w:color w:val="000000"/>
          <w:szCs w:val="20"/>
          <w:lang w:val="en-US"/>
        </w:rPr>
        <w:t>,</w:t>
      </w:r>
      <w:r w:rsidR="00AF016D" w:rsidRPr="00B56922">
        <w:rPr>
          <w:rFonts w:eastAsia="Arno Pro" w:cs="Open Sans Light"/>
          <w:i/>
          <w:iCs/>
          <w:color w:val="000000"/>
          <w:szCs w:val="20"/>
        </w:rPr>
        <w:t xml:space="preserve"> Normalized Raw Weight</w:t>
      </w:r>
      <w:r w:rsidR="00AF016D" w:rsidRPr="00B56922">
        <w:rPr>
          <w:rFonts w:eastAsia="Arno Pro" w:cs="Open Sans Light"/>
          <w:i/>
          <w:iCs/>
          <w:color w:val="000000"/>
          <w:szCs w:val="20"/>
          <w:lang w:val="en-US"/>
        </w:rPr>
        <w:t xml:space="preserve"> </w:t>
      </w:r>
      <w:r w:rsidR="00AF016D" w:rsidRPr="00B56922">
        <w:rPr>
          <w:rFonts w:cs="Open Sans Light"/>
          <w:szCs w:val="20"/>
          <w:lang w:val="en-US"/>
        </w:rPr>
        <w:t xml:space="preserve">yang </w:t>
      </w:r>
      <w:proofErr w:type="spellStart"/>
      <w:r w:rsidR="00AF016D" w:rsidRPr="00B56922">
        <w:rPr>
          <w:rFonts w:cs="Open Sans Light"/>
          <w:szCs w:val="20"/>
          <w:lang w:val="en-US"/>
        </w:rPr>
        <w:t>ditunjukkan</w:t>
      </w:r>
      <w:proofErr w:type="spellEnd"/>
      <w:r w:rsidR="00AF016D" w:rsidRPr="00B56922">
        <w:rPr>
          <w:rFonts w:cs="Open Sans Light"/>
          <w:szCs w:val="20"/>
          <w:lang w:val="en-US"/>
        </w:rPr>
        <w:t xml:space="preserve"> pada </w:t>
      </w:r>
      <w:proofErr w:type="spellStart"/>
      <w:r w:rsidR="00AF016D" w:rsidRPr="00B56922">
        <w:rPr>
          <w:rFonts w:cs="Open Sans Light"/>
          <w:szCs w:val="20"/>
          <w:lang w:val="en-US"/>
        </w:rPr>
        <w:t>Gamba</w:t>
      </w:r>
      <w:proofErr w:type="spellEnd"/>
      <w:r w:rsidR="00AF016D" w:rsidRPr="00B56922">
        <w:rPr>
          <w:rFonts w:cs="Open Sans Light"/>
          <w:szCs w:val="20"/>
        </w:rPr>
        <w:t>r</w:t>
      </w:r>
      <w:r w:rsidR="00AF016D" w:rsidRPr="00B56922">
        <w:rPr>
          <w:rFonts w:cs="Open Sans Light"/>
          <w:szCs w:val="20"/>
          <w:lang w:val="en-US"/>
        </w:rPr>
        <w:t xml:space="preserve"> 4. Nilai </w:t>
      </w:r>
      <w:r w:rsidR="00AF016D" w:rsidRPr="00B56922">
        <w:rPr>
          <w:rFonts w:eastAsia="Arno Pro" w:cs="Open Sans Light"/>
          <w:i/>
          <w:iCs/>
          <w:color w:val="000000"/>
          <w:szCs w:val="20"/>
        </w:rPr>
        <w:t xml:space="preserve">Importance </w:t>
      </w:r>
      <w:proofErr w:type="gramStart"/>
      <w:r w:rsidR="00AF016D" w:rsidRPr="00B56922">
        <w:rPr>
          <w:rFonts w:eastAsia="Arno Pro" w:cs="Open Sans Light"/>
          <w:i/>
          <w:iCs/>
          <w:color w:val="000000"/>
          <w:szCs w:val="20"/>
        </w:rPr>
        <w:t>To</w:t>
      </w:r>
      <w:proofErr w:type="gramEnd"/>
      <w:r w:rsidR="00AF016D" w:rsidRPr="00B56922">
        <w:rPr>
          <w:rFonts w:eastAsia="Arno Pro" w:cs="Open Sans Light"/>
          <w:i/>
          <w:iCs/>
          <w:color w:val="000000"/>
          <w:szCs w:val="20"/>
        </w:rPr>
        <w:t xml:space="preserve"> Customer</w:t>
      </w:r>
      <w:r w:rsidR="00AF016D" w:rsidRPr="00B56922">
        <w:rPr>
          <w:rFonts w:eastAsia="Arno Pro" w:cs="Open Sans Light"/>
          <w:i/>
          <w:iCs/>
          <w:color w:val="000000"/>
          <w:szCs w:val="20"/>
          <w:lang w:val="en-US"/>
        </w:rPr>
        <w:t xml:space="preserve"> </w:t>
      </w:r>
      <w:r w:rsidR="00AF016D" w:rsidRPr="00B56922">
        <w:rPr>
          <w:rFonts w:eastAsia="Arno Pro" w:cs="Open Sans Light"/>
          <w:color w:val="000000"/>
          <w:szCs w:val="20"/>
          <w:lang w:val="en-US"/>
        </w:rPr>
        <w:t>t</w:t>
      </w:r>
      <w:r w:rsidR="00AF016D" w:rsidRPr="00B56922">
        <w:rPr>
          <w:rFonts w:cs="Open Sans Light"/>
          <w:szCs w:val="20"/>
        </w:rPr>
        <w:t>er</w:t>
      </w:r>
      <w:proofErr w:type="spellStart"/>
      <w:r w:rsidR="00AF016D" w:rsidRPr="00B56922">
        <w:rPr>
          <w:rFonts w:eastAsia="Arno Pro" w:cs="Open Sans Light"/>
          <w:color w:val="000000"/>
          <w:szCs w:val="20"/>
          <w:lang w:val="en-US"/>
        </w:rPr>
        <w:t>hadap</w:t>
      </w:r>
      <w:proofErr w:type="spellEnd"/>
      <w:r w:rsidR="00AF016D" w:rsidRPr="00B56922">
        <w:rPr>
          <w:rFonts w:eastAsia="Arno Pro" w:cs="Open Sans Light"/>
          <w:color w:val="000000"/>
          <w:szCs w:val="20"/>
          <w:lang w:val="en-US"/>
        </w:rPr>
        <w:t xml:space="preserve"> at</w:t>
      </w:r>
      <w:r w:rsidR="00AF016D" w:rsidRPr="00B56922">
        <w:rPr>
          <w:rFonts w:cs="Open Sans Light"/>
          <w:szCs w:val="20"/>
        </w:rPr>
        <w:t>r</w:t>
      </w:r>
      <w:proofErr w:type="spellStart"/>
      <w:r w:rsidR="00AF016D" w:rsidRPr="00B56922">
        <w:rPr>
          <w:rFonts w:eastAsia="Arno Pro" w:cs="Open Sans Light"/>
          <w:color w:val="000000"/>
          <w:szCs w:val="20"/>
          <w:lang w:val="en-US"/>
        </w:rPr>
        <w:t>ibut</w:t>
      </w:r>
      <w:proofErr w:type="spellEnd"/>
      <w:r w:rsidR="00AF016D" w:rsidRPr="00B56922">
        <w:rPr>
          <w:rFonts w:eastAsia="Arno Pro" w:cs="Open Sans Light"/>
          <w:color w:val="000000"/>
          <w:szCs w:val="20"/>
          <w:lang w:val="en-US"/>
        </w:rPr>
        <w:t xml:space="preserve"> </w:t>
      </w:r>
      <w:r w:rsidR="00AF016D" w:rsidRPr="00B56922">
        <w:rPr>
          <w:rFonts w:cs="Open Sans Light"/>
          <w:szCs w:val="20"/>
        </w:rPr>
        <w:t xml:space="preserve">pelayanan </w:t>
      </w:r>
      <w:r w:rsidR="00AF016D" w:rsidRPr="00B56922">
        <w:rPr>
          <w:rFonts w:cs="Open Sans Light"/>
          <w:szCs w:val="20"/>
          <w:lang w:val="en-US"/>
        </w:rPr>
        <w:t>department IT</w:t>
      </w:r>
      <w:r w:rsidR="00AF016D" w:rsidRPr="00B56922">
        <w:rPr>
          <w:rFonts w:eastAsia="Arno Pro" w:cs="Open Sans Light"/>
          <w:color w:val="000000"/>
          <w:szCs w:val="20"/>
          <w:lang w:val="en-US"/>
        </w:rPr>
        <w:t>s</w:t>
      </w:r>
      <w:r w:rsidR="00AF016D" w:rsidRPr="00B56922">
        <w:rPr>
          <w:rFonts w:cs="Open Sans Light"/>
          <w:szCs w:val="20"/>
        </w:rPr>
        <w:t>e</w:t>
      </w:r>
      <w:r w:rsidR="00AF016D" w:rsidRPr="00B56922">
        <w:rPr>
          <w:rFonts w:eastAsia="Arno Pro" w:cs="Open Sans Light"/>
          <w:color w:val="000000"/>
          <w:szCs w:val="20"/>
          <w:lang w:val="en-US"/>
        </w:rPr>
        <w:t>b</w:t>
      </w:r>
      <w:r w:rsidR="00AF016D" w:rsidRPr="00B56922">
        <w:rPr>
          <w:rFonts w:cs="Open Sans Light"/>
          <w:szCs w:val="20"/>
        </w:rPr>
        <w:t>e</w:t>
      </w:r>
      <w:proofErr w:type="spellStart"/>
      <w:r w:rsidR="00AF016D" w:rsidRPr="00B56922">
        <w:rPr>
          <w:rFonts w:eastAsia="Arno Pro" w:cs="Open Sans Light"/>
          <w:color w:val="000000"/>
          <w:szCs w:val="20"/>
          <w:lang w:val="en-US"/>
        </w:rPr>
        <w:t>sa</w:t>
      </w:r>
      <w:proofErr w:type="spellEnd"/>
      <w:r w:rsidR="00AF016D" w:rsidRPr="00B56922">
        <w:rPr>
          <w:rFonts w:cs="Open Sans Light"/>
          <w:szCs w:val="20"/>
        </w:rPr>
        <w:t>r</w:t>
      </w:r>
      <w:r w:rsidR="00AF016D" w:rsidRPr="00B56922">
        <w:rPr>
          <w:rFonts w:eastAsia="Arno Pro" w:cs="Open Sans Light"/>
          <w:color w:val="000000"/>
          <w:szCs w:val="20"/>
          <w:lang w:val="en-US"/>
        </w:rPr>
        <w:t xml:space="preserve"> 4.29 </w:t>
      </w:r>
      <w:proofErr w:type="spellStart"/>
      <w:r w:rsidR="00AF016D" w:rsidRPr="00B56922">
        <w:rPr>
          <w:rFonts w:eastAsia="Arno Pro" w:cs="Open Sans Light"/>
          <w:color w:val="000000"/>
          <w:szCs w:val="20"/>
          <w:lang w:val="en-US"/>
        </w:rPr>
        <w:t>yaitu</w:t>
      </w:r>
      <w:proofErr w:type="spellEnd"/>
      <w:r w:rsidR="00AF016D" w:rsidRPr="00B56922">
        <w:rPr>
          <w:rFonts w:eastAsia="Arno Pro" w:cs="Open Sans Light"/>
          <w:color w:val="000000"/>
          <w:szCs w:val="20"/>
          <w:lang w:val="en-US"/>
        </w:rPr>
        <w:t xml:space="preserve"> m</w:t>
      </w:r>
      <w:r w:rsidR="00AF016D" w:rsidRPr="00B56922">
        <w:rPr>
          <w:rFonts w:cs="Open Sans Light"/>
          <w:szCs w:val="20"/>
        </w:rPr>
        <w:t xml:space="preserve">empunyai </w:t>
      </w:r>
      <w:r w:rsidR="00AF016D" w:rsidRPr="00B56922">
        <w:rPr>
          <w:rFonts w:cs="Open Sans Light"/>
          <w:i/>
          <w:iCs/>
          <w:szCs w:val="20"/>
        </w:rPr>
        <w:t>Soft skill</w:t>
      </w:r>
      <w:r w:rsidR="00AF016D" w:rsidRPr="00B56922">
        <w:rPr>
          <w:rFonts w:cs="Open Sans Light"/>
          <w:i/>
          <w:iCs/>
          <w:szCs w:val="20"/>
          <w:lang w:val="en-US"/>
        </w:rPr>
        <w:t xml:space="preserve"> </w:t>
      </w:r>
      <w:r w:rsidR="00AF016D" w:rsidRPr="00B56922">
        <w:rPr>
          <w:rFonts w:cs="Open Sans Light"/>
          <w:szCs w:val="20"/>
          <w:lang w:val="en-US"/>
        </w:rPr>
        <w:t>dan h</w:t>
      </w:r>
      <w:r w:rsidR="00AF016D" w:rsidRPr="00B56922">
        <w:rPr>
          <w:rFonts w:cs="Open Sans Light"/>
          <w:szCs w:val="20"/>
        </w:rPr>
        <w:t>asil perawatan dan perbaikan sesuai dengan permintaan user</w:t>
      </w:r>
      <w:r w:rsidR="00AF016D" w:rsidRPr="00B56922">
        <w:rPr>
          <w:rFonts w:cs="Open Sans Light"/>
          <w:szCs w:val="20"/>
          <w:lang w:val="en-US"/>
        </w:rPr>
        <w:t xml:space="preserve">. </w:t>
      </w:r>
      <w:proofErr w:type="spellStart"/>
      <w:r w:rsidR="00AF016D" w:rsidRPr="00B56922">
        <w:rPr>
          <w:rFonts w:cs="Open Sans Light"/>
          <w:szCs w:val="20"/>
          <w:lang w:val="en-US"/>
        </w:rPr>
        <w:t>Bikutnya</w:t>
      </w:r>
      <w:proofErr w:type="spellEnd"/>
      <w:r w:rsidR="00AF016D" w:rsidRPr="00B56922">
        <w:rPr>
          <w:rFonts w:cs="Open Sans Light"/>
          <w:szCs w:val="20"/>
          <w:lang w:val="en-US"/>
        </w:rPr>
        <w:t xml:space="preserve"> </w:t>
      </w:r>
      <w:r w:rsidR="00AF016D" w:rsidRPr="00B56922">
        <w:rPr>
          <w:rFonts w:eastAsia="Arno Pro" w:cs="Open Sans Light"/>
          <w:color w:val="000000"/>
          <w:szCs w:val="20"/>
          <w:lang w:val="en-US"/>
        </w:rPr>
        <w:t>at</w:t>
      </w:r>
      <w:r w:rsidR="00AF016D" w:rsidRPr="00B56922">
        <w:rPr>
          <w:rFonts w:cs="Open Sans Light"/>
          <w:szCs w:val="20"/>
        </w:rPr>
        <w:t>r</w:t>
      </w:r>
      <w:proofErr w:type="spellStart"/>
      <w:r w:rsidR="00AF016D" w:rsidRPr="00B56922">
        <w:rPr>
          <w:rFonts w:eastAsia="Arno Pro" w:cs="Open Sans Light"/>
          <w:color w:val="000000"/>
          <w:szCs w:val="20"/>
          <w:lang w:val="en-US"/>
        </w:rPr>
        <w:t>ibut</w:t>
      </w:r>
      <w:proofErr w:type="spellEnd"/>
      <w:r w:rsidR="00AF016D" w:rsidRPr="00B56922">
        <w:rPr>
          <w:rFonts w:eastAsia="Arno Pro" w:cs="Open Sans Light"/>
          <w:color w:val="000000"/>
          <w:szCs w:val="20"/>
          <w:lang w:val="en-US"/>
        </w:rPr>
        <w:t xml:space="preserve"> </w:t>
      </w:r>
      <w:r w:rsidR="00AF016D" w:rsidRPr="00B56922">
        <w:rPr>
          <w:rFonts w:cs="Open Sans Light"/>
          <w:szCs w:val="20"/>
        </w:rPr>
        <w:t>IT berpengalaman dan berkompeten</w:t>
      </w:r>
      <w:r w:rsidR="00AF016D" w:rsidRPr="00B56922">
        <w:rPr>
          <w:rFonts w:cs="Open Sans Light"/>
          <w:szCs w:val="20"/>
          <w:lang w:val="en-US"/>
        </w:rPr>
        <w:t xml:space="preserve"> m</w:t>
      </w:r>
      <w:r w:rsidR="00AF016D" w:rsidRPr="00B56922">
        <w:rPr>
          <w:rFonts w:cs="Open Sans Light"/>
          <w:szCs w:val="20"/>
        </w:rPr>
        <w:t>e</w:t>
      </w:r>
      <w:proofErr w:type="spellStart"/>
      <w:r w:rsidR="00AF016D" w:rsidRPr="00B56922">
        <w:rPr>
          <w:rFonts w:cs="Open Sans Light"/>
          <w:szCs w:val="20"/>
          <w:lang w:val="en-US"/>
        </w:rPr>
        <w:t>miliki</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sko</w:t>
      </w:r>
      <w:proofErr w:type="spellEnd"/>
      <w:r w:rsidR="00AF016D" w:rsidRPr="00B56922">
        <w:rPr>
          <w:rFonts w:cs="Open Sans Light"/>
          <w:szCs w:val="20"/>
        </w:rPr>
        <w:t>r</w:t>
      </w:r>
      <w:r w:rsidR="00AF016D" w:rsidRPr="00B56922">
        <w:rPr>
          <w:rFonts w:cs="Open Sans Light"/>
          <w:szCs w:val="20"/>
          <w:lang w:val="en-US"/>
        </w:rPr>
        <w:t xml:space="preserve"> </w:t>
      </w:r>
      <w:r w:rsidR="00AF016D" w:rsidRPr="00B56922">
        <w:rPr>
          <w:rFonts w:eastAsia="Arno Pro" w:cs="Open Sans Light"/>
          <w:color w:val="000000"/>
          <w:szCs w:val="20"/>
          <w:lang w:val="en-US"/>
        </w:rPr>
        <w:t>s</w:t>
      </w:r>
      <w:r w:rsidR="00AF016D" w:rsidRPr="00B56922">
        <w:rPr>
          <w:rFonts w:cs="Open Sans Light"/>
          <w:szCs w:val="20"/>
        </w:rPr>
        <w:t>e</w:t>
      </w:r>
      <w:r w:rsidR="00AF016D" w:rsidRPr="00B56922">
        <w:rPr>
          <w:rFonts w:eastAsia="Arno Pro" w:cs="Open Sans Light"/>
          <w:color w:val="000000"/>
          <w:szCs w:val="20"/>
          <w:lang w:val="en-US"/>
        </w:rPr>
        <w:t>b</w:t>
      </w:r>
      <w:r w:rsidR="00AF016D" w:rsidRPr="00B56922">
        <w:rPr>
          <w:rFonts w:cs="Open Sans Light"/>
          <w:szCs w:val="20"/>
        </w:rPr>
        <w:t>e</w:t>
      </w:r>
      <w:proofErr w:type="spellStart"/>
      <w:r w:rsidR="00AF016D" w:rsidRPr="00B56922">
        <w:rPr>
          <w:rFonts w:eastAsia="Arno Pro" w:cs="Open Sans Light"/>
          <w:color w:val="000000"/>
          <w:szCs w:val="20"/>
          <w:lang w:val="en-US"/>
        </w:rPr>
        <w:t>sa</w:t>
      </w:r>
      <w:proofErr w:type="spellEnd"/>
      <w:r w:rsidR="00AF016D" w:rsidRPr="00B56922">
        <w:rPr>
          <w:rFonts w:cs="Open Sans Light"/>
          <w:szCs w:val="20"/>
        </w:rPr>
        <w:t>r</w:t>
      </w:r>
      <w:r w:rsidR="00AF016D" w:rsidRPr="00B56922">
        <w:rPr>
          <w:rFonts w:eastAsia="Arno Pro" w:cs="Open Sans Light"/>
          <w:color w:val="000000"/>
          <w:szCs w:val="20"/>
          <w:lang w:val="en-US"/>
        </w:rPr>
        <w:t xml:space="preserve"> 4.27</w:t>
      </w:r>
      <w:r w:rsidR="00AF016D" w:rsidRPr="00B56922">
        <w:rPr>
          <w:rFonts w:cs="Open Sans Light"/>
          <w:szCs w:val="20"/>
          <w:lang w:val="en-US"/>
        </w:rPr>
        <w:t>. S</w:t>
      </w:r>
      <w:r w:rsidR="00AF016D" w:rsidRPr="00B56922">
        <w:rPr>
          <w:rFonts w:cs="Open Sans Light"/>
          <w:szCs w:val="20"/>
        </w:rPr>
        <w:t>e</w:t>
      </w:r>
      <w:proofErr w:type="spellStart"/>
      <w:r w:rsidR="00AF016D" w:rsidRPr="00B56922">
        <w:rPr>
          <w:rFonts w:cs="Open Sans Light"/>
          <w:szCs w:val="20"/>
          <w:lang w:val="en-US"/>
        </w:rPr>
        <w:t>dangkan</w:t>
      </w:r>
      <w:proofErr w:type="spellEnd"/>
      <w:r w:rsidR="00AF016D" w:rsidRPr="00B56922">
        <w:rPr>
          <w:rFonts w:cs="Open Sans Light"/>
          <w:szCs w:val="20"/>
          <w:lang w:val="en-US"/>
        </w:rPr>
        <w:t xml:space="preserve"> u</w:t>
      </w:r>
      <w:r w:rsidR="00AF016D" w:rsidRPr="00B56922">
        <w:rPr>
          <w:rFonts w:cs="Open Sans Light"/>
          <w:color w:val="000000"/>
          <w:szCs w:val="20"/>
          <w:lang w:eastAsia="id-ID"/>
        </w:rPr>
        <w:t xml:space="preserve">rutan </w:t>
      </w:r>
      <w:r w:rsidR="00AF016D" w:rsidRPr="00B56922">
        <w:rPr>
          <w:rFonts w:cs="Open Sans Light"/>
          <w:i/>
          <w:iCs/>
          <w:szCs w:val="20"/>
        </w:rPr>
        <w:t>customer requirements</w:t>
      </w:r>
      <w:r w:rsidR="00AF016D" w:rsidRPr="00B56922">
        <w:rPr>
          <w:rFonts w:cs="Open Sans Light"/>
          <w:i/>
          <w:iCs/>
          <w:szCs w:val="20"/>
          <w:lang w:val="en-US"/>
        </w:rPr>
        <w:t xml:space="preserve"> </w:t>
      </w:r>
      <w:r w:rsidR="00AF016D" w:rsidRPr="00B56922">
        <w:rPr>
          <w:rFonts w:cs="Open Sans Light"/>
          <w:color w:val="000000"/>
          <w:szCs w:val="20"/>
          <w:lang w:eastAsia="id-ID"/>
        </w:rPr>
        <w:t>berdasarkan tingkat kepentingan</w:t>
      </w:r>
      <w:r w:rsidR="00AF016D" w:rsidRPr="00B56922">
        <w:rPr>
          <w:rFonts w:cs="Open Sans Light"/>
          <w:color w:val="000000"/>
          <w:szCs w:val="20"/>
          <w:lang w:val="en-US" w:eastAsia="id-ID"/>
        </w:rPr>
        <w:t xml:space="preserve"> </w:t>
      </w:r>
      <w:proofErr w:type="spellStart"/>
      <w:r w:rsidR="00AF016D" w:rsidRPr="00B56922">
        <w:rPr>
          <w:rFonts w:cs="Open Sans Light"/>
          <w:color w:val="000000"/>
          <w:szCs w:val="20"/>
          <w:lang w:val="en-US" w:eastAsia="id-ID"/>
        </w:rPr>
        <w:t>yaitu</w:t>
      </w:r>
      <w:proofErr w:type="spellEnd"/>
      <w:r w:rsidR="00AF016D" w:rsidRPr="00B56922">
        <w:rPr>
          <w:rFonts w:cs="Open Sans Light"/>
          <w:color w:val="000000"/>
          <w:szCs w:val="20"/>
          <w:lang w:val="en-US" w:eastAsia="id-ID"/>
        </w:rPr>
        <w:t xml:space="preserve"> hasil </w:t>
      </w:r>
      <w:proofErr w:type="spellStart"/>
      <w:r w:rsidR="00AF016D" w:rsidRPr="00B56922">
        <w:rPr>
          <w:rFonts w:cs="Open Sans Light"/>
          <w:color w:val="000000"/>
          <w:szCs w:val="20"/>
          <w:lang w:val="en-US" w:eastAsia="id-ID"/>
        </w:rPr>
        <w:t>perawatan</w:t>
      </w:r>
      <w:proofErr w:type="spellEnd"/>
      <w:r w:rsidR="00AF016D" w:rsidRPr="00B56922">
        <w:rPr>
          <w:rFonts w:cs="Open Sans Light"/>
          <w:color w:val="000000"/>
          <w:szCs w:val="20"/>
          <w:lang w:val="en-US" w:eastAsia="id-ID"/>
        </w:rPr>
        <w:t xml:space="preserve"> dan </w:t>
      </w:r>
      <w:proofErr w:type="spellStart"/>
      <w:r w:rsidR="00AF016D" w:rsidRPr="00B56922">
        <w:rPr>
          <w:rFonts w:cs="Open Sans Light"/>
          <w:color w:val="000000"/>
          <w:szCs w:val="20"/>
          <w:lang w:val="en-US" w:eastAsia="id-ID"/>
        </w:rPr>
        <w:t>perbaikan</w:t>
      </w:r>
      <w:proofErr w:type="spellEnd"/>
      <w:r w:rsidR="00AF016D" w:rsidRPr="00B56922">
        <w:rPr>
          <w:rFonts w:cs="Open Sans Light"/>
          <w:color w:val="000000"/>
          <w:szCs w:val="20"/>
          <w:lang w:val="en-US" w:eastAsia="id-ID"/>
        </w:rPr>
        <w:t xml:space="preserve"> </w:t>
      </w:r>
      <w:proofErr w:type="spellStart"/>
      <w:r w:rsidR="00AF016D" w:rsidRPr="00B56922">
        <w:rPr>
          <w:rFonts w:cs="Open Sans Light"/>
          <w:color w:val="000000"/>
          <w:szCs w:val="20"/>
          <w:lang w:val="en-US" w:eastAsia="id-ID"/>
        </w:rPr>
        <w:t>sesuai</w:t>
      </w:r>
      <w:proofErr w:type="spellEnd"/>
      <w:r w:rsidR="00AF016D" w:rsidRPr="00B56922">
        <w:rPr>
          <w:rFonts w:cs="Open Sans Light"/>
          <w:color w:val="000000"/>
          <w:szCs w:val="20"/>
          <w:lang w:val="en-US" w:eastAsia="id-ID"/>
        </w:rPr>
        <w:t xml:space="preserve"> dengan </w:t>
      </w:r>
      <w:proofErr w:type="spellStart"/>
      <w:r w:rsidR="00AF016D" w:rsidRPr="00B56922">
        <w:rPr>
          <w:rFonts w:cs="Open Sans Light"/>
          <w:color w:val="000000"/>
          <w:szCs w:val="20"/>
          <w:lang w:val="en-US" w:eastAsia="id-ID"/>
        </w:rPr>
        <w:t>permintaan</w:t>
      </w:r>
      <w:proofErr w:type="spellEnd"/>
      <w:r w:rsidR="00AF016D" w:rsidRPr="00B56922">
        <w:rPr>
          <w:rFonts w:cs="Open Sans Light"/>
          <w:color w:val="000000"/>
          <w:szCs w:val="20"/>
          <w:lang w:val="en-US" w:eastAsia="id-ID"/>
        </w:rPr>
        <w:t xml:space="preserve"> user, </w:t>
      </w:r>
      <w:proofErr w:type="spellStart"/>
      <w:r w:rsidR="00AF016D" w:rsidRPr="00B56922">
        <w:rPr>
          <w:rFonts w:cs="Open Sans Light"/>
          <w:color w:val="000000"/>
          <w:szCs w:val="20"/>
          <w:lang w:val="en-US" w:eastAsia="id-ID"/>
        </w:rPr>
        <w:t>mempunyai</w:t>
      </w:r>
      <w:proofErr w:type="spellEnd"/>
      <w:r w:rsidR="00AF016D" w:rsidRPr="00B56922">
        <w:rPr>
          <w:rFonts w:cs="Open Sans Light"/>
          <w:color w:val="000000"/>
          <w:szCs w:val="20"/>
          <w:lang w:val="en-US" w:eastAsia="id-ID"/>
        </w:rPr>
        <w:t xml:space="preserve"> soft skill,</w:t>
      </w:r>
      <w:r w:rsidR="00AF016D" w:rsidRPr="00B56922">
        <w:rPr>
          <w:rFonts w:cs="Open Sans Light"/>
          <w:szCs w:val="20"/>
        </w:rPr>
        <w:t xml:space="preserve"> </w:t>
      </w:r>
      <w:r w:rsidR="00AF016D" w:rsidRPr="00B56922">
        <w:rPr>
          <w:rFonts w:cs="Open Sans Light"/>
          <w:color w:val="000000"/>
          <w:szCs w:val="20"/>
          <w:lang w:val="en-US" w:eastAsia="id-ID"/>
        </w:rPr>
        <w:t xml:space="preserve">IT </w:t>
      </w:r>
      <w:proofErr w:type="spellStart"/>
      <w:r w:rsidR="00AF016D" w:rsidRPr="00B56922">
        <w:rPr>
          <w:rFonts w:cs="Open Sans Light"/>
          <w:color w:val="000000"/>
          <w:szCs w:val="20"/>
          <w:lang w:val="en-US" w:eastAsia="id-ID"/>
        </w:rPr>
        <w:t>berpengalaman</w:t>
      </w:r>
      <w:proofErr w:type="spellEnd"/>
      <w:r w:rsidR="00AF016D" w:rsidRPr="00B56922">
        <w:rPr>
          <w:rFonts w:cs="Open Sans Light"/>
          <w:color w:val="000000"/>
          <w:szCs w:val="20"/>
          <w:lang w:val="en-US" w:eastAsia="id-ID"/>
        </w:rPr>
        <w:t xml:space="preserve"> dan </w:t>
      </w:r>
      <w:proofErr w:type="spellStart"/>
      <w:r w:rsidR="00AF016D" w:rsidRPr="00B56922">
        <w:rPr>
          <w:rFonts w:cs="Open Sans Light"/>
          <w:color w:val="000000"/>
          <w:szCs w:val="20"/>
          <w:lang w:val="en-US" w:eastAsia="id-ID"/>
        </w:rPr>
        <w:t>berkompeten</w:t>
      </w:r>
      <w:proofErr w:type="spellEnd"/>
      <w:r w:rsidR="00AF016D" w:rsidRPr="00B56922">
        <w:rPr>
          <w:rFonts w:cs="Open Sans Light"/>
          <w:color w:val="000000"/>
          <w:szCs w:val="20"/>
          <w:lang w:val="en-US" w:eastAsia="id-ID"/>
        </w:rPr>
        <w:t xml:space="preserve">.  </w:t>
      </w:r>
      <w:proofErr w:type="spellStart"/>
      <w:r w:rsidR="00AF016D" w:rsidRPr="00B56922">
        <w:rPr>
          <w:rFonts w:cs="Open Sans Light"/>
          <w:szCs w:val="20"/>
          <w:lang w:val="en-US"/>
        </w:rPr>
        <w:t>tahap</w:t>
      </w:r>
      <w:proofErr w:type="spellEnd"/>
      <w:r w:rsidR="00AF016D" w:rsidRPr="00B56922">
        <w:rPr>
          <w:rFonts w:cs="Open Sans Light"/>
          <w:szCs w:val="20"/>
        </w:rPr>
        <w:t xml:space="preserve"> berikutnya menentukan nilai </w:t>
      </w:r>
      <w:r w:rsidR="00AF016D" w:rsidRPr="00B56922">
        <w:rPr>
          <w:rFonts w:cs="Open Sans Light"/>
          <w:i/>
          <w:szCs w:val="20"/>
        </w:rPr>
        <w:t xml:space="preserve">goal. </w:t>
      </w:r>
      <w:r w:rsidR="00AF016D" w:rsidRPr="00B56922">
        <w:rPr>
          <w:rFonts w:cs="Open Sans Light"/>
          <w:color w:val="000000"/>
          <w:szCs w:val="20"/>
          <w:lang w:val="en-US" w:eastAsia="id-ID"/>
        </w:rPr>
        <w:t xml:space="preserve">Nilai goal </w:t>
      </w:r>
      <w:proofErr w:type="spellStart"/>
      <w:r w:rsidR="00AF016D" w:rsidRPr="00B56922">
        <w:rPr>
          <w:rFonts w:cs="Open Sans Light"/>
          <w:color w:val="000000"/>
          <w:szCs w:val="20"/>
          <w:lang w:val="en-US" w:eastAsia="id-ID"/>
        </w:rPr>
        <w:t>bertujaun</w:t>
      </w:r>
      <w:proofErr w:type="spellEnd"/>
      <w:r w:rsidR="00AF016D" w:rsidRPr="00B56922">
        <w:rPr>
          <w:rFonts w:cs="Open Sans Light"/>
          <w:color w:val="000000"/>
          <w:szCs w:val="20"/>
          <w:lang w:val="en-US" w:eastAsia="id-ID"/>
        </w:rPr>
        <w:t xml:space="preserve"> </w:t>
      </w:r>
      <w:r w:rsidR="00AF016D" w:rsidRPr="00B56922">
        <w:rPr>
          <w:rFonts w:cs="Open Sans Light"/>
          <w:szCs w:val="20"/>
          <w:lang w:val="en-US"/>
        </w:rPr>
        <w:t xml:space="preserve">untuk </w:t>
      </w:r>
      <w:r w:rsidR="00AF016D" w:rsidRPr="00B56922">
        <w:rPr>
          <w:rFonts w:cs="Open Sans Light"/>
          <w:szCs w:val="20"/>
        </w:rPr>
        <w:t xml:space="preserve">memuaskan pelanggan. Perhitungan nilai </w:t>
      </w:r>
      <w:r w:rsidR="00AF016D" w:rsidRPr="00B56922">
        <w:rPr>
          <w:rFonts w:cs="Open Sans Light"/>
          <w:i/>
          <w:szCs w:val="20"/>
        </w:rPr>
        <w:t xml:space="preserve">goal </w:t>
      </w:r>
      <w:r w:rsidR="00AF016D" w:rsidRPr="00B56922">
        <w:rPr>
          <w:rFonts w:cs="Open Sans Light"/>
          <w:szCs w:val="20"/>
        </w:rPr>
        <w:t>menggunakan harapan konsumen sebagai tujuannya.</w:t>
      </w:r>
      <w:r w:rsidR="00AF016D" w:rsidRPr="00B56922">
        <w:rPr>
          <w:rFonts w:cs="Open Sans Light"/>
          <w:szCs w:val="20"/>
          <w:lang w:val="en-US"/>
        </w:rPr>
        <w:t xml:space="preserve"> </w:t>
      </w:r>
      <w:proofErr w:type="spellStart"/>
      <w:r w:rsidR="00AF016D" w:rsidRPr="00B56922">
        <w:rPr>
          <w:rFonts w:cs="Open Sans Light"/>
          <w:color w:val="000000"/>
          <w:szCs w:val="20"/>
          <w:lang w:val="en-US" w:eastAsia="id-ID"/>
        </w:rPr>
        <w:t>r</w:t>
      </w:r>
      <w:r w:rsidR="00AF016D" w:rsidRPr="00B56922">
        <w:rPr>
          <w:rFonts w:cs="Open Sans Light"/>
          <w:szCs w:val="20"/>
          <w:lang w:val="en-US"/>
        </w:rPr>
        <w:t>angking</w:t>
      </w:r>
      <w:proofErr w:type="spellEnd"/>
      <w:r w:rsidR="00AF016D" w:rsidRPr="00B56922">
        <w:rPr>
          <w:rFonts w:cs="Open Sans Light"/>
          <w:color w:val="000000"/>
          <w:szCs w:val="20"/>
          <w:lang w:eastAsia="id-ID"/>
        </w:rPr>
        <w:t xml:space="preserve"> </w:t>
      </w:r>
      <w:r w:rsidR="00AF016D" w:rsidRPr="00B56922">
        <w:rPr>
          <w:rFonts w:cs="Open Sans Light"/>
          <w:i/>
          <w:iCs/>
          <w:szCs w:val="20"/>
        </w:rPr>
        <w:t>customer requirements</w:t>
      </w:r>
      <w:r w:rsidR="00AF016D" w:rsidRPr="00B56922">
        <w:rPr>
          <w:rFonts w:cs="Open Sans Light"/>
          <w:szCs w:val="20"/>
          <w:lang w:val="en-US"/>
        </w:rPr>
        <w:t xml:space="preserve"> </w:t>
      </w:r>
      <w:proofErr w:type="spellStart"/>
      <w:r w:rsidR="00AF016D" w:rsidRPr="00B56922">
        <w:rPr>
          <w:rFonts w:cs="Open Sans Light"/>
          <w:szCs w:val="20"/>
          <w:lang w:val="en-US"/>
        </w:rPr>
        <w:t>bdasakan</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nilai</w:t>
      </w:r>
      <w:proofErr w:type="spellEnd"/>
      <w:r w:rsidR="00AF016D" w:rsidRPr="00B56922">
        <w:rPr>
          <w:rFonts w:cs="Open Sans Light"/>
          <w:szCs w:val="20"/>
          <w:lang w:val="en-US"/>
        </w:rPr>
        <w:t xml:space="preserve"> goal </w:t>
      </w:r>
      <w:proofErr w:type="spellStart"/>
      <w:proofErr w:type="gramStart"/>
      <w:r w:rsidR="00AF016D" w:rsidRPr="00B56922">
        <w:rPr>
          <w:rFonts w:cs="Open Sans Light"/>
          <w:szCs w:val="20"/>
          <w:lang w:val="en-US"/>
        </w:rPr>
        <w:t>yaitu</w:t>
      </w:r>
      <w:proofErr w:type="spellEnd"/>
      <w:r w:rsidR="00AF016D" w:rsidRPr="00B56922">
        <w:rPr>
          <w:rFonts w:cs="Open Sans Light"/>
          <w:szCs w:val="20"/>
          <w:lang w:val="en-US"/>
        </w:rPr>
        <w:t xml:space="preserve"> :</w:t>
      </w:r>
      <w:proofErr w:type="gramEnd"/>
      <w:r w:rsidR="00AF016D" w:rsidRPr="00B56922">
        <w:rPr>
          <w:rFonts w:cs="Open Sans Light"/>
          <w:szCs w:val="20"/>
          <w:lang w:val="en-US"/>
        </w:rPr>
        <w:t xml:space="preserve"> </w:t>
      </w:r>
      <w:proofErr w:type="spellStart"/>
      <w:r w:rsidR="00AF016D" w:rsidRPr="00B56922">
        <w:rPr>
          <w:rFonts w:cs="Open Sans Light"/>
          <w:color w:val="000000"/>
          <w:szCs w:val="20"/>
          <w:lang w:val="en-US"/>
        </w:rPr>
        <w:t>Kenyamanan</w:t>
      </w:r>
      <w:proofErr w:type="spellEnd"/>
      <w:r w:rsidR="00AF016D" w:rsidRPr="00B56922">
        <w:rPr>
          <w:rFonts w:cs="Open Sans Light"/>
          <w:color w:val="000000"/>
          <w:szCs w:val="20"/>
          <w:lang w:val="en-US"/>
        </w:rPr>
        <w:t xml:space="preserve"> user </w:t>
      </w:r>
      <w:proofErr w:type="spellStart"/>
      <w:r w:rsidR="00AF016D" w:rsidRPr="00B56922">
        <w:rPr>
          <w:rFonts w:cs="Open Sans Light"/>
          <w:color w:val="000000"/>
          <w:szCs w:val="20"/>
          <w:lang w:val="en-US"/>
        </w:rPr>
        <w:t>ketika</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menghubungi</w:t>
      </w:r>
      <w:proofErr w:type="spellEnd"/>
      <w:r w:rsidR="00AF016D" w:rsidRPr="00B56922">
        <w:rPr>
          <w:rFonts w:cs="Open Sans Light"/>
          <w:color w:val="000000"/>
          <w:szCs w:val="20"/>
          <w:lang w:val="en-US"/>
        </w:rPr>
        <w:t xml:space="preserve"> IT pada </w:t>
      </w:r>
      <w:proofErr w:type="spellStart"/>
      <w:r w:rsidR="00AF016D" w:rsidRPr="00B56922">
        <w:rPr>
          <w:rFonts w:cs="Open Sans Light"/>
          <w:color w:val="000000"/>
          <w:szCs w:val="20"/>
          <w:lang w:val="en-US"/>
        </w:rPr>
        <w:t>saat</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mengalami</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kerusakan</w:t>
      </w:r>
      <w:proofErr w:type="spellEnd"/>
      <w:r w:rsidR="00AF016D" w:rsidRPr="00B56922">
        <w:rPr>
          <w:rFonts w:cs="Open Sans Light"/>
          <w:color w:val="000000"/>
          <w:szCs w:val="20"/>
          <w:lang w:val="en-US"/>
        </w:rPr>
        <w:t xml:space="preserve"> s</w:t>
      </w:r>
      <w:r w:rsidR="00AF016D" w:rsidRPr="00B56922">
        <w:rPr>
          <w:rFonts w:cs="Open Sans Light"/>
          <w:szCs w:val="20"/>
        </w:rPr>
        <w:t>e</w:t>
      </w:r>
      <w:r w:rsidR="00AF016D" w:rsidRPr="00B56922">
        <w:rPr>
          <w:rFonts w:cs="Open Sans Light"/>
          <w:color w:val="000000"/>
          <w:szCs w:val="20"/>
          <w:lang w:val="en-US"/>
        </w:rPr>
        <w:t>b</w:t>
      </w:r>
      <w:r w:rsidR="00AF016D" w:rsidRPr="00B56922">
        <w:rPr>
          <w:rFonts w:cs="Open Sans Light"/>
          <w:szCs w:val="20"/>
        </w:rPr>
        <w:t>e</w:t>
      </w:r>
      <w:proofErr w:type="spellStart"/>
      <w:r w:rsidR="00AF016D" w:rsidRPr="00B56922">
        <w:rPr>
          <w:rFonts w:cs="Open Sans Light"/>
          <w:color w:val="000000"/>
          <w:szCs w:val="20"/>
          <w:lang w:val="en-US"/>
        </w:rPr>
        <w:t>sa</w:t>
      </w:r>
      <w:proofErr w:type="spellEnd"/>
      <w:r w:rsidR="00AF016D" w:rsidRPr="00B56922">
        <w:rPr>
          <w:rFonts w:cs="Open Sans Light"/>
          <w:szCs w:val="20"/>
        </w:rPr>
        <w:t>r</w:t>
      </w:r>
      <w:r w:rsidR="00AF016D" w:rsidRPr="00B56922">
        <w:rPr>
          <w:rFonts w:cs="Open Sans Light"/>
          <w:szCs w:val="20"/>
          <w:lang w:val="en-US"/>
        </w:rPr>
        <w:t xml:space="preserve"> 4.22, </w:t>
      </w:r>
      <w:proofErr w:type="spellStart"/>
      <w:r w:rsidR="00AF016D" w:rsidRPr="00B56922">
        <w:rPr>
          <w:rFonts w:cs="Open Sans Light"/>
          <w:color w:val="000000"/>
          <w:szCs w:val="20"/>
          <w:lang w:val="en-US"/>
        </w:rPr>
        <w:t>Penampilan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teknisi</w:t>
      </w:r>
      <w:proofErr w:type="spellEnd"/>
      <w:r w:rsidR="00AF016D" w:rsidRPr="00B56922">
        <w:rPr>
          <w:rFonts w:cs="Open Sans Light"/>
          <w:color w:val="000000"/>
          <w:szCs w:val="20"/>
          <w:lang w:val="en-US"/>
        </w:rPr>
        <w:t xml:space="preserve"> IT yang </w:t>
      </w:r>
      <w:proofErr w:type="spellStart"/>
      <w:r w:rsidR="00AF016D" w:rsidRPr="00B56922">
        <w:rPr>
          <w:rFonts w:cs="Open Sans Light"/>
          <w:color w:val="000000"/>
          <w:szCs w:val="20"/>
          <w:lang w:val="en-US"/>
        </w:rPr>
        <w:t>rapi</w:t>
      </w:r>
      <w:proofErr w:type="spellEnd"/>
      <w:r w:rsidR="00AF016D" w:rsidRPr="00B56922">
        <w:rPr>
          <w:rFonts w:cs="Open Sans Light"/>
          <w:color w:val="000000"/>
          <w:szCs w:val="20"/>
          <w:lang w:val="en-US"/>
        </w:rPr>
        <w:t xml:space="preserve"> s</w:t>
      </w:r>
      <w:r w:rsidR="00AF016D" w:rsidRPr="00B56922">
        <w:rPr>
          <w:rFonts w:cs="Open Sans Light"/>
          <w:szCs w:val="20"/>
        </w:rPr>
        <w:t>e</w:t>
      </w:r>
      <w:r w:rsidR="00AF016D" w:rsidRPr="00B56922">
        <w:rPr>
          <w:rFonts w:cs="Open Sans Light"/>
          <w:color w:val="000000"/>
          <w:szCs w:val="20"/>
          <w:lang w:val="en-US"/>
        </w:rPr>
        <w:t>b</w:t>
      </w:r>
      <w:r w:rsidR="00AF016D" w:rsidRPr="00B56922">
        <w:rPr>
          <w:rFonts w:cs="Open Sans Light"/>
          <w:szCs w:val="20"/>
        </w:rPr>
        <w:t>e</w:t>
      </w:r>
      <w:proofErr w:type="spellStart"/>
      <w:r w:rsidR="00AF016D" w:rsidRPr="00B56922">
        <w:rPr>
          <w:rFonts w:cs="Open Sans Light"/>
          <w:color w:val="000000"/>
          <w:szCs w:val="20"/>
          <w:lang w:val="en-US"/>
        </w:rPr>
        <w:t>sa</w:t>
      </w:r>
      <w:proofErr w:type="spellEnd"/>
      <w:r w:rsidR="00AF016D" w:rsidRPr="00B56922">
        <w:rPr>
          <w:rFonts w:cs="Open Sans Light"/>
          <w:szCs w:val="20"/>
        </w:rPr>
        <w:t>r</w:t>
      </w:r>
      <w:r w:rsidR="00AF016D" w:rsidRPr="00B56922">
        <w:rPr>
          <w:rFonts w:cs="Open Sans Light"/>
          <w:szCs w:val="20"/>
          <w:lang w:val="en-US"/>
        </w:rPr>
        <w:t xml:space="preserve"> 4.22.</w:t>
      </w:r>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Perlengkapan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peralatan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teknisi</w:t>
      </w:r>
      <w:proofErr w:type="spellEnd"/>
      <w:r w:rsidR="00AF016D" w:rsidRPr="00B56922">
        <w:rPr>
          <w:rFonts w:cs="Open Sans Light"/>
          <w:color w:val="000000"/>
          <w:szCs w:val="20"/>
          <w:lang w:val="en-US"/>
        </w:rPr>
        <w:t xml:space="preserve"> IT s</w:t>
      </w:r>
      <w:r w:rsidR="00AF016D" w:rsidRPr="00B56922">
        <w:rPr>
          <w:rFonts w:cs="Open Sans Light"/>
          <w:szCs w:val="20"/>
        </w:rPr>
        <w:t>e</w:t>
      </w:r>
      <w:r w:rsidR="00AF016D" w:rsidRPr="00B56922">
        <w:rPr>
          <w:rFonts w:cs="Open Sans Light"/>
          <w:color w:val="000000"/>
          <w:szCs w:val="20"/>
          <w:lang w:val="en-US"/>
        </w:rPr>
        <w:t>b</w:t>
      </w:r>
      <w:r w:rsidR="00AF016D" w:rsidRPr="00B56922">
        <w:rPr>
          <w:rFonts w:cs="Open Sans Light"/>
          <w:szCs w:val="20"/>
        </w:rPr>
        <w:t>e</w:t>
      </w:r>
      <w:proofErr w:type="spellStart"/>
      <w:r w:rsidR="00AF016D" w:rsidRPr="00B56922">
        <w:rPr>
          <w:rFonts w:cs="Open Sans Light"/>
          <w:color w:val="000000"/>
          <w:szCs w:val="20"/>
          <w:lang w:val="en-US"/>
        </w:rPr>
        <w:t>sa</w:t>
      </w:r>
      <w:proofErr w:type="spellEnd"/>
      <w:r w:rsidR="00AF016D" w:rsidRPr="00B56922">
        <w:rPr>
          <w:rFonts w:cs="Open Sans Light"/>
          <w:szCs w:val="20"/>
        </w:rPr>
        <w:t>r</w:t>
      </w:r>
      <w:r w:rsidR="00AF016D" w:rsidRPr="00B56922">
        <w:rPr>
          <w:rFonts w:cs="Open Sans Light"/>
          <w:szCs w:val="20"/>
          <w:lang w:val="en-US"/>
        </w:rPr>
        <w:t xml:space="preserve"> 4.27. </w:t>
      </w:r>
      <w:r w:rsidR="00AF016D" w:rsidRPr="00B56922">
        <w:rPr>
          <w:rFonts w:cs="Open Sans Light"/>
          <w:i/>
          <w:szCs w:val="20"/>
        </w:rPr>
        <w:t>Sales point</w:t>
      </w:r>
      <w:r w:rsidR="00AF016D" w:rsidRPr="00B56922">
        <w:rPr>
          <w:rFonts w:cs="Open Sans Light"/>
          <w:szCs w:val="20"/>
        </w:rPr>
        <w:t xml:space="preserve"> adalah informasi mengenai kemampuan jasa berdasarkan seberapa baik </w:t>
      </w:r>
      <w:r w:rsidR="00AF016D" w:rsidRPr="00B56922">
        <w:rPr>
          <w:rFonts w:cs="Open Sans Light"/>
          <w:i/>
          <w:szCs w:val="20"/>
        </w:rPr>
        <w:t>customer need</w:t>
      </w:r>
      <w:r w:rsidR="00AF016D" w:rsidRPr="00B56922">
        <w:rPr>
          <w:rFonts w:cs="Open Sans Light"/>
          <w:szCs w:val="20"/>
        </w:rPr>
        <w:t xml:space="preserve"> terpenuhi.</w:t>
      </w:r>
      <w:r w:rsidR="00AF016D" w:rsidRPr="00B56922">
        <w:rPr>
          <w:rFonts w:cs="Open Sans Light"/>
          <w:szCs w:val="20"/>
          <w:lang w:val="en-US"/>
        </w:rPr>
        <w:t xml:space="preserve"> </w:t>
      </w:r>
      <w:r w:rsidR="00AF016D" w:rsidRPr="00B56922">
        <w:rPr>
          <w:rFonts w:cs="Open Sans Light"/>
          <w:szCs w:val="20"/>
        </w:rPr>
        <w:t>Penentuan sales point ini dapat dilakukan dengan cara urutan kepentingan. Jadi atribut yang dianggap sangat penting diberi nilai 1</w:t>
      </w:r>
      <w:r w:rsidR="00AF016D" w:rsidRPr="00B56922">
        <w:rPr>
          <w:rFonts w:cs="Open Sans Light"/>
          <w:szCs w:val="20"/>
          <w:lang w:val="en-US"/>
        </w:rPr>
        <w:t>.</w:t>
      </w:r>
      <w:r w:rsidR="00AF016D" w:rsidRPr="00B56922">
        <w:rPr>
          <w:rFonts w:cs="Open Sans Light"/>
          <w:szCs w:val="20"/>
        </w:rPr>
        <w:t xml:space="preserve">5, yang dianggap cukup penting diberi nilai 1,2 sedangkan yang dianggap kurang penting diberi nilai 1. </w:t>
      </w:r>
      <w:r w:rsidR="00AF016D" w:rsidRPr="00B56922">
        <w:rPr>
          <w:rFonts w:cs="Open Sans Light"/>
          <w:szCs w:val="20"/>
          <w:lang w:val="en-US"/>
        </w:rPr>
        <w:t>T</w:t>
      </w:r>
      <w:r w:rsidR="00AF016D" w:rsidRPr="00B56922">
        <w:rPr>
          <w:rFonts w:cs="Open Sans Light"/>
          <w:szCs w:val="20"/>
        </w:rPr>
        <w:t>er</w:t>
      </w:r>
      <w:proofErr w:type="spellStart"/>
      <w:r w:rsidR="00AF016D" w:rsidRPr="00B56922">
        <w:rPr>
          <w:rFonts w:cs="Open Sans Light"/>
          <w:szCs w:val="20"/>
          <w:lang w:val="en-US"/>
        </w:rPr>
        <w:t>dapat</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tujuh</w:t>
      </w:r>
      <w:proofErr w:type="spellEnd"/>
      <w:r w:rsidR="00AF016D" w:rsidRPr="00B56922">
        <w:rPr>
          <w:rFonts w:cs="Open Sans Light"/>
          <w:szCs w:val="20"/>
          <w:lang w:val="en-US"/>
        </w:rPr>
        <w:t xml:space="preserve"> </w:t>
      </w:r>
      <w:r w:rsidR="00AF016D" w:rsidRPr="00B56922">
        <w:rPr>
          <w:rFonts w:eastAsia="Arno Pro" w:cs="Open Sans Light"/>
          <w:color w:val="000000"/>
          <w:szCs w:val="20"/>
          <w:lang w:val="en-US"/>
        </w:rPr>
        <w:t>at</w:t>
      </w:r>
      <w:r w:rsidR="00AF016D" w:rsidRPr="00B56922">
        <w:rPr>
          <w:rFonts w:cs="Open Sans Light"/>
          <w:szCs w:val="20"/>
        </w:rPr>
        <w:t>r</w:t>
      </w:r>
      <w:proofErr w:type="spellStart"/>
      <w:r w:rsidR="00AF016D" w:rsidRPr="00B56922">
        <w:rPr>
          <w:rFonts w:eastAsia="Arno Pro" w:cs="Open Sans Light"/>
          <w:color w:val="000000"/>
          <w:szCs w:val="20"/>
          <w:lang w:val="en-US"/>
        </w:rPr>
        <w:t>ibut</w:t>
      </w:r>
      <w:proofErr w:type="spellEnd"/>
      <w:r w:rsidR="00AF016D" w:rsidRPr="00B56922">
        <w:rPr>
          <w:rFonts w:eastAsia="Arno Pro" w:cs="Open Sans Light"/>
          <w:color w:val="000000"/>
          <w:szCs w:val="20"/>
          <w:lang w:val="en-US"/>
        </w:rPr>
        <w:t xml:space="preserve"> yang m</w:t>
      </w:r>
      <w:r w:rsidR="00AF016D" w:rsidRPr="00B56922">
        <w:rPr>
          <w:rFonts w:cs="Open Sans Light"/>
          <w:szCs w:val="20"/>
        </w:rPr>
        <w:t>e</w:t>
      </w:r>
      <w:proofErr w:type="spellStart"/>
      <w:r w:rsidR="00AF016D" w:rsidRPr="00B56922">
        <w:rPr>
          <w:rFonts w:eastAsia="Arno Pro" w:cs="Open Sans Light"/>
          <w:color w:val="000000"/>
          <w:szCs w:val="20"/>
          <w:lang w:val="en-US"/>
        </w:rPr>
        <w:t>miliki</w:t>
      </w:r>
      <w:proofErr w:type="spellEnd"/>
      <w:r w:rsidR="00AF016D" w:rsidRPr="00B56922">
        <w:rPr>
          <w:rFonts w:eastAsia="Arno Pro" w:cs="Open Sans Light"/>
          <w:color w:val="000000"/>
          <w:szCs w:val="20"/>
          <w:lang w:val="en-US"/>
        </w:rPr>
        <w:t xml:space="preserve"> </w:t>
      </w:r>
      <w:proofErr w:type="spellStart"/>
      <w:r w:rsidR="00AF016D" w:rsidRPr="00B56922">
        <w:rPr>
          <w:rFonts w:eastAsia="Arno Pro" w:cs="Open Sans Light"/>
          <w:color w:val="000000"/>
          <w:szCs w:val="20"/>
          <w:lang w:val="en-US"/>
        </w:rPr>
        <w:t>sko</w:t>
      </w:r>
      <w:proofErr w:type="spellEnd"/>
      <w:r w:rsidR="00AF016D" w:rsidRPr="00B56922">
        <w:rPr>
          <w:rFonts w:cs="Open Sans Light"/>
          <w:szCs w:val="20"/>
        </w:rPr>
        <w:t>r</w:t>
      </w:r>
      <w:r w:rsidR="00AF016D" w:rsidRPr="00B56922">
        <w:rPr>
          <w:rFonts w:eastAsia="Arno Pro" w:cs="Open Sans Light"/>
          <w:color w:val="000000"/>
          <w:szCs w:val="20"/>
          <w:lang w:val="en-US"/>
        </w:rPr>
        <w:t xml:space="preserve">1.5 </w:t>
      </w:r>
      <w:proofErr w:type="spellStart"/>
      <w:r w:rsidR="00AF016D" w:rsidRPr="00B56922">
        <w:rPr>
          <w:rFonts w:eastAsia="Arno Pro" w:cs="Open Sans Light"/>
          <w:color w:val="000000"/>
          <w:szCs w:val="20"/>
          <w:lang w:val="en-US"/>
        </w:rPr>
        <w:t>yaitu</w:t>
      </w:r>
      <w:proofErr w:type="spellEnd"/>
      <w:r w:rsidR="00AF016D" w:rsidRPr="00B56922">
        <w:rPr>
          <w:rFonts w:eastAsia="Arno Pro" w:cs="Open Sans Light"/>
          <w:color w:val="000000"/>
          <w:szCs w:val="20"/>
          <w:lang w:val="en-US"/>
        </w:rPr>
        <w:t xml:space="preserve"> </w:t>
      </w:r>
      <w:r w:rsidR="00AF016D" w:rsidRPr="00B56922">
        <w:rPr>
          <w:rFonts w:cs="Open Sans Light"/>
          <w:szCs w:val="20"/>
          <w:lang w:val="en-US"/>
        </w:rPr>
        <w:t>m</w:t>
      </w:r>
      <w:r w:rsidR="00AF016D" w:rsidRPr="00B56922">
        <w:rPr>
          <w:rFonts w:cs="Open Sans Light"/>
          <w:szCs w:val="20"/>
        </w:rPr>
        <w:t>enyelesaikan pekerjaan sesuai keinginan user</w:t>
      </w:r>
      <w:r w:rsidR="00AF016D" w:rsidRPr="00B56922">
        <w:rPr>
          <w:rFonts w:cs="Open Sans Light"/>
          <w:szCs w:val="20"/>
          <w:lang w:val="en-US"/>
        </w:rPr>
        <w:t>,</w:t>
      </w:r>
      <w:r w:rsidR="00AF016D" w:rsidRPr="00B56922">
        <w:rPr>
          <w:rFonts w:cs="Open Sans Light"/>
          <w:szCs w:val="20"/>
        </w:rPr>
        <w:t xml:space="preserve"> </w:t>
      </w:r>
      <w:r w:rsidR="00AF016D" w:rsidRPr="00B56922">
        <w:rPr>
          <w:rFonts w:cs="Open Sans Light"/>
          <w:szCs w:val="20"/>
          <w:lang w:val="en-US"/>
        </w:rPr>
        <w:t>h</w:t>
      </w:r>
      <w:r w:rsidR="00AF016D" w:rsidRPr="00B56922">
        <w:rPr>
          <w:rFonts w:cs="Open Sans Light"/>
          <w:szCs w:val="20"/>
        </w:rPr>
        <w:t>asil perawatan dan perbaikan sesuai dengan permintaan user</w:t>
      </w:r>
      <w:r w:rsidR="00AF016D" w:rsidRPr="00B56922">
        <w:rPr>
          <w:rFonts w:cs="Open Sans Light"/>
          <w:szCs w:val="20"/>
          <w:lang w:val="en-US"/>
        </w:rPr>
        <w:t>, p</w:t>
      </w:r>
      <w:r w:rsidR="00AF016D" w:rsidRPr="00B56922">
        <w:rPr>
          <w:rFonts w:cs="Open Sans Light"/>
          <w:szCs w:val="20"/>
        </w:rPr>
        <w:t>elayanan cepat</w:t>
      </w:r>
      <w:r w:rsidR="00AF016D" w:rsidRPr="00B56922">
        <w:rPr>
          <w:rFonts w:cs="Open Sans Light"/>
          <w:szCs w:val="20"/>
          <w:lang w:val="en-US"/>
        </w:rPr>
        <w:t>, m</w:t>
      </w:r>
      <w:r w:rsidR="00AF016D" w:rsidRPr="00B56922">
        <w:rPr>
          <w:rFonts w:cs="Open Sans Light"/>
          <w:szCs w:val="20"/>
        </w:rPr>
        <w:t xml:space="preserve">empunyai </w:t>
      </w:r>
      <w:proofErr w:type="gramStart"/>
      <w:r w:rsidR="00AF016D" w:rsidRPr="00B56922">
        <w:rPr>
          <w:rFonts w:cs="Open Sans Light"/>
          <w:i/>
          <w:iCs/>
          <w:szCs w:val="20"/>
        </w:rPr>
        <w:t>Soft</w:t>
      </w:r>
      <w:proofErr w:type="gramEnd"/>
      <w:r w:rsidR="00AF016D" w:rsidRPr="00B56922">
        <w:rPr>
          <w:rFonts w:cs="Open Sans Light"/>
          <w:i/>
          <w:iCs/>
          <w:szCs w:val="20"/>
        </w:rPr>
        <w:t xml:space="preserve"> skill</w:t>
      </w:r>
      <w:r w:rsidR="00AF016D" w:rsidRPr="00B56922">
        <w:rPr>
          <w:rFonts w:cs="Open Sans Light"/>
          <w:i/>
          <w:iCs/>
          <w:szCs w:val="20"/>
          <w:lang w:val="en-US"/>
        </w:rPr>
        <w:t>,</w:t>
      </w:r>
      <w:r w:rsidR="00AF016D" w:rsidRPr="00B56922">
        <w:rPr>
          <w:rFonts w:cs="Open Sans Light"/>
          <w:szCs w:val="20"/>
        </w:rPr>
        <w:t xml:space="preserve"> IT berpengalaman dan berkompeten</w:t>
      </w:r>
      <w:r w:rsidR="00AF016D" w:rsidRPr="00B56922">
        <w:rPr>
          <w:rFonts w:cs="Open Sans Light"/>
          <w:szCs w:val="20"/>
          <w:lang w:val="en-US"/>
        </w:rPr>
        <w:t>,</w:t>
      </w:r>
      <w:r w:rsidR="00AF016D" w:rsidRPr="00B56922">
        <w:rPr>
          <w:rFonts w:cs="Open Sans Light"/>
          <w:szCs w:val="20"/>
        </w:rPr>
        <w:t xml:space="preserve"> </w:t>
      </w:r>
      <w:r w:rsidR="00AF016D" w:rsidRPr="00B56922">
        <w:rPr>
          <w:rFonts w:cs="Open Sans Light"/>
          <w:szCs w:val="20"/>
          <w:lang w:val="en-US"/>
        </w:rPr>
        <w:t>m</w:t>
      </w:r>
      <w:r w:rsidR="00AF016D" w:rsidRPr="00B56922">
        <w:rPr>
          <w:rFonts w:cs="Open Sans Light"/>
          <w:szCs w:val="20"/>
        </w:rPr>
        <w:t>emperhatikan keluhan konsumen atas masalah atau kerusakan komputer</w:t>
      </w:r>
      <w:r w:rsidR="00AF016D" w:rsidRPr="00B56922">
        <w:rPr>
          <w:rFonts w:cs="Open Sans Light"/>
          <w:szCs w:val="20"/>
          <w:lang w:val="en-US"/>
        </w:rPr>
        <w:t>, m</w:t>
      </w:r>
      <w:r w:rsidR="00AF016D" w:rsidRPr="00B56922">
        <w:rPr>
          <w:rFonts w:cs="Open Sans Light"/>
          <w:szCs w:val="20"/>
        </w:rPr>
        <w:t>udah dihubungi oleh user ketika ada gangguan</w:t>
      </w:r>
      <w:r w:rsidR="00AF016D" w:rsidRPr="00B56922">
        <w:rPr>
          <w:rFonts w:cs="Open Sans Light"/>
          <w:szCs w:val="20"/>
          <w:lang w:val="en-US"/>
        </w:rPr>
        <w:t xml:space="preserve">. </w:t>
      </w:r>
    </w:p>
    <w:p w14:paraId="07612FFC" w14:textId="0A4D995E" w:rsidR="00AF016D" w:rsidRPr="00B56922" w:rsidRDefault="00951ADB" w:rsidP="00951ADB">
      <w:pPr>
        <w:tabs>
          <w:tab w:val="left" w:pos="567"/>
          <w:tab w:val="left" w:pos="1959"/>
        </w:tabs>
        <w:ind w:left="0" w:hanging="2"/>
        <w:rPr>
          <w:rFonts w:cs="Open Sans Light"/>
          <w:color w:val="000000"/>
          <w:szCs w:val="20"/>
          <w:lang w:val="en-US"/>
        </w:rPr>
      </w:pPr>
      <w:r>
        <w:rPr>
          <w:rFonts w:cs="Open Sans Light"/>
          <w:i/>
          <w:szCs w:val="20"/>
        </w:rPr>
        <w:tab/>
      </w:r>
      <w:r w:rsidR="00AF016D" w:rsidRPr="00B56922">
        <w:rPr>
          <w:rFonts w:cs="Open Sans Light"/>
          <w:i/>
          <w:szCs w:val="20"/>
        </w:rPr>
        <w:tab/>
      </w:r>
      <w:bookmarkStart w:id="5" w:name="_Hlk123077614"/>
      <w:r w:rsidR="00AF016D" w:rsidRPr="00B56922">
        <w:rPr>
          <w:rFonts w:cs="Open Sans Light"/>
          <w:i/>
          <w:szCs w:val="20"/>
        </w:rPr>
        <w:t xml:space="preserve">Priority Technical Respond </w:t>
      </w:r>
      <w:r w:rsidR="00AF016D" w:rsidRPr="00B56922">
        <w:rPr>
          <w:rFonts w:cs="Open Sans Light"/>
          <w:szCs w:val="20"/>
        </w:rPr>
        <w:t xml:space="preserve">dilakukan dengan menghitung terlebih dahulu kontribusi dari masing-masing respon teknik terhadap keseluruhan </w:t>
      </w:r>
      <w:r w:rsidR="00AF016D" w:rsidRPr="00B56922">
        <w:rPr>
          <w:rFonts w:cs="Open Sans Light"/>
          <w:i/>
          <w:szCs w:val="20"/>
        </w:rPr>
        <w:t>customer satisfaction</w:t>
      </w:r>
      <w:r w:rsidR="00AF016D" w:rsidRPr="00B56922">
        <w:rPr>
          <w:rFonts w:cs="Open Sans Light"/>
          <w:szCs w:val="20"/>
        </w:rPr>
        <w:t xml:space="preserve">. </w:t>
      </w:r>
      <w:r w:rsidR="00AF016D" w:rsidRPr="00B56922">
        <w:rPr>
          <w:rFonts w:cs="Open Sans Light"/>
          <w:i/>
          <w:szCs w:val="20"/>
        </w:rPr>
        <w:t>Priority Technical Respond</w:t>
      </w:r>
      <w:r w:rsidR="00AF016D" w:rsidRPr="00B56922">
        <w:rPr>
          <w:rFonts w:cs="Open Sans Light"/>
          <w:szCs w:val="20"/>
        </w:rPr>
        <w:t xml:space="preserve"> digunakan untuk menentukan prioritas dari respon teknik yang ada. </w:t>
      </w:r>
      <w:proofErr w:type="spellStart"/>
      <w:r w:rsidR="00AF016D" w:rsidRPr="00B56922">
        <w:rPr>
          <w:rFonts w:cs="Open Sans Light"/>
          <w:szCs w:val="20"/>
          <w:lang w:val="en-US"/>
        </w:rPr>
        <w:t>Berdasarkan</w:t>
      </w:r>
      <w:proofErr w:type="spellEnd"/>
      <w:r w:rsidR="00AF016D" w:rsidRPr="00B56922">
        <w:rPr>
          <w:rFonts w:cs="Open Sans Light"/>
          <w:szCs w:val="20"/>
          <w:lang w:val="en-US"/>
        </w:rPr>
        <w:t xml:space="preserve"> hasil </w:t>
      </w:r>
      <w:proofErr w:type="spellStart"/>
      <w:r w:rsidR="00AF016D" w:rsidRPr="00B56922">
        <w:rPr>
          <w:rFonts w:cs="Open Sans Light"/>
          <w:szCs w:val="20"/>
          <w:lang w:val="en-US"/>
        </w:rPr>
        <w:t>analisis</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matrik</w:t>
      </w:r>
      <w:proofErr w:type="spellEnd"/>
      <w:r w:rsidR="00AF016D" w:rsidRPr="00B56922">
        <w:rPr>
          <w:rFonts w:cs="Open Sans Light"/>
          <w:szCs w:val="20"/>
          <w:lang w:val="en-US"/>
        </w:rPr>
        <w:t xml:space="preserve"> H</w:t>
      </w:r>
      <w:r w:rsidR="00AF016D" w:rsidRPr="00B56922">
        <w:rPr>
          <w:rFonts w:cs="Open Sans Light"/>
          <w:szCs w:val="20"/>
          <w:vertAlign w:val="subscript"/>
          <w:lang w:val="en-US"/>
        </w:rPr>
        <w:t>O</w:t>
      </w:r>
      <w:r w:rsidR="00AF016D" w:rsidRPr="00B56922">
        <w:rPr>
          <w:rFonts w:cs="Open Sans Light"/>
          <w:szCs w:val="20"/>
          <w:lang w:val="en-US"/>
        </w:rPr>
        <w:t xml:space="preserve">Q di </w:t>
      </w:r>
      <w:proofErr w:type="spellStart"/>
      <w:r w:rsidR="00AF016D" w:rsidRPr="00B56922">
        <w:rPr>
          <w:rFonts w:cs="Open Sans Light"/>
          <w:szCs w:val="20"/>
          <w:lang w:val="en-US"/>
        </w:rPr>
        <w:t>dapatkan</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bahwa</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urutan</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respon</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teknis</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dari</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prioritas</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tertinggi</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sampai</w:t>
      </w:r>
      <w:proofErr w:type="spellEnd"/>
      <w:r w:rsidR="00AF016D" w:rsidRPr="00B56922">
        <w:rPr>
          <w:rFonts w:cs="Open Sans Light"/>
          <w:szCs w:val="20"/>
          <w:lang w:val="en-US"/>
        </w:rPr>
        <w:t xml:space="preserve"> yang </w:t>
      </w:r>
      <w:proofErr w:type="spellStart"/>
      <w:r w:rsidR="00AF016D" w:rsidRPr="00B56922">
        <w:rPr>
          <w:rFonts w:cs="Open Sans Light"/>
          <w:szCs w:val="20"/>
          <w:lang w:val="en-US"/>
        </w:rPr>
        <w:t>prioritas</w:t>
      </w:r>
      <w:proofErr w:type="spellEnd"/>
      <w:r w:rsidR="00AF016D" w:rsidRPr="00B56922">
        <w:rPr>
          <w:rFonts w:cs="Open Sans Light"/>
          <w:szCs w:val="20"/>
          <w:lang w:val="en-US"/>
        </w:rPr>
        <w:t xml:space="preserve"> </w:t>
      </w:r>
      <w:proofErr w:type="spellStart"/>
      <w:r w:rsidR="00AF016D" w:rsidRPr="00B56922">
        <w:rPr>
          <w:rFonts w:cs="Open Sans Light"/>
          <w:szCs w:val="20"/>
          <w:lang w:val="en-US"/>
        </w:rPr>
        <w:t>terendah</w:t>
      </w:r>
      <w:proofErr w:type="spellEnd"/>
      <w:r w:rsidR="00AF016D" w:rsidRPr="00B56922">
        <w:rPr>
          <w:rFonts w:cs="Open Sans Light"/>
          <w:szCs w:val="20"/>
          <w:lang w:val="en-US"/>
        </w:rPr>
        <w:t xml:space="preserve"> </w:t>
      </w:r>
      <w:proofErr w:type="spellStart"/>
      <w:proofErr w:type="gramStart"/>
      <w:r w:rsidR="00AF016D" w:rsidRPr="00B56922">
        <w:rPr>
          <w:rFonts w:cs="Open Sans Light"/>
          <w:szCs w:val="20"/>
          <w:lang w:val="en-US"/>
        </w:rPr>
        <w:t>yaitu</w:t>
      </w:r>
      <w:proofErr w:type="spellEnd"/>
      <w:r w:rsidR="00AF016D" w:rsidRPr="00B56922">
        <w:rPr>
          <w:rFonts w:cs="Open Sans Light"/>
          <w:szCs w:val="20"/>
          <w:lang w:val="en-US"/>
        </w:rPr>
        <w:t xml:space="preserve"> :</w:t>
      </w:r>
      <w:proofErr w:type="gramEnd"/>
      <w:r w:rsidR="00AF016D" w:rsidRPr="00B56922">
        <w:rPr>
          <w:rFonts w:cs="Open Sans Light"/>
          <w:szCs w:val="20"/>
          <w:lang w:val="en-US"/>
        </w:rPr>
        <w:t xml:space="preserve"> </w:t>
      </w:r>
      <w:proofErr w:type="spellStart"/>
      <w:r w:rsidR="00AF016D" w:rsidRPr="00B56922">
        <w:rPr>
          <w:rFonts w:cs="Open Sans Light"/>
          <w:color w:val="000000"/>
          <w:szCs w:val="20"/>
          <w:lang w:val="en-US"/>
        </w:rPr>
        <w:t>Mengadakan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pelatihan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pelayanan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Mengadakan</w:t>
      </w:r>
      <w:proofErr w:type="spellEnd"/>
      <w:r w:rsidR="00AF016D" w:rsidRPr="00B56922">
        <w:rPr>
          <w:rFonts w:cs="Open Sans Light"/>
          <w:color w:val="000000"/>
          <w:szCs w:val="20"/>
          <w:lang w:val="en-US"/>
        </w:rPr>
        <w:t xml:space="preserve"> program </w:t>
      </w:r>
      <w:proofErr w:type="spellStart"/>
      <w:r w:rsidR="00AF016D" w:rsidRPr="00B56922">
        <w:rPr>
          <w:rFonts w:cs="Open Sans Light"/>
          <w:color w:val="000000"/>
          <w:szCs w:val="20"/>
          <w:lang w:val="en-US"/>
        </w:rPr>
        <w:t>pelatihan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berkala</w:t>
      </w:r>
      <w:proofErr w:type="spellEnd"/>
      <w:r w:rsidR="00AF016D" w:rsidRPr="00B56922">
        <w:rPr>
          <w:rFonts w:cs="Open Sans Light"/>
          <w:szCs w:val="20"/>
          <w:lang w:val="en-US"/>
        </w:rPr>
        <w:t xml:space="preserve">, </w:t>
      </w:r>
      <w:proofErr w:type="spellStart"/>
      <w:r w:rsidR="00AF016D" w:rsidRPr="00B56922">
        <w:rPr>
          <w:rFonts w:cs="Open Sans Light"/>
          <w:color w:val="000000"/>
          <w:szCs w:val="20"/>
          <w:lang w:val="en-US"/>
        </w:rPr>
        <w:t>Melakukan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pekerjaan</w:t>
      </w:r>
      <w:proofErr w:type="spellEnd"/>
      <w:r w:rsidR="00AF016D" w:rsidRPr="00B56922">
        <w:rPr>
          <w:rFonts w:cs="Open Sans Light"/>
          <w:color w:val="000000"/>
          <w:szCs w:val="20"/>
          <w:lang w:val="en-US"/>
        </w:rPr>
        <w:t xml:space="preserve"> dengan SOP, </w:t>
      </w:r>
      <w:proofErr w:type="spellStart"/>
      <w:r w:rsidR="00AF016D" w:rsidRPr="00B56922">
        <w:rPr>
          <w:rFonts w:cs="Open Sans Light"/>
          <w:color w:val="000000"/>
          <w:szCs w:val="20"/>
          <w:lang w:val="en-US"/>
        </w:rPr>
        <w:t>Pengecekan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ulang</w:t>
      </w:r>
      <w:proofErr w:type="spellEnd"/>
      <w:r w:rsidR="00AF016D" w:rsidRPr="00B56922">
        <w:rPr>
          <w:rFonts w:cs="Open Sans Light"/>
          <w:color w:val="000000"/>
          <w:szCs w:val="20"/>
          <w:lang w:val="en-US"/>
        </w:rPr>
        <w:t xml:space="preserve"> hasil </w:t>
      </w:r>
      <w:proofErr w:type="spellStart"/>
      <w:r w:rsidR="00AF016D" w:rsidRPr="00B56922">
        <w:rPr>
          <w:rFonts w:cs="Open Sans Light"/>
          <w:color w:val="000000"/>
          <w:szCs w:val="20"/>
          <w:lang w:val="en-US"/>
        </w:rPr>
        <w:t>layanan</w:t>
      </w:r>
      <w:proofErr w:type="spellEnd"/>
      <w:r w:rsidR="00AF016D" w:rsidRPr="00B56922">
        <w:rPr>
          <w:rFonts w:cs="Open Sans Light"/>
          <w:color w:val="000000"/>
          <w:szCs w:val="20"/>
          <w:lang w:val="en-US"/>
        </w:rPr>
        <w:t xml:space="preserve">, </w:t>
      </w:r>
      <w:r w:rsidR="00AF016D" w:rsidRPr="00B56922">
        <w:rPr>
          <w:rFonts w:cs="Open Sans Light"/>
          <w:color w:val="000000"/>
          <w:szCs w:val="20"/>
        </w:rPr>
        <w:t>Penambahan jam operasional</w:t>
      </w:r>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Melakukan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penilaian</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secara</w:t>
      </w:r>
      <w:proofErr w:type="spellEnd"/>
      <w:r w:rsidR="00AF016D" w:rsidRPr="00B56922">
        <w:rPr>
          <w:rFonts w:cs="Open Sans Light"/>
          <w:color w:val="000000"/>
          <w:szCs w:val="20"/>
          <w:lang w:val="en-US"/>
        </w:rPr>
        <w:t xml:space="preserve"> </w:t>
      </w:r>
      <w:proofErr w:type="spellStart"/>
      <w:r w:rsidR="00AF016D" w:rsidRPr="00B56922">
        <w:rPr>
          <w:rFonts w:cs="Open Sans Light"/>
          <w:color w:val="000000"/>
          <w:szCs w:val="20"/>
          <w:lang w:val="en-US"/>
        </w:rPr>
        <w:t>berkala</w:t>
      </w:r>
      <w:proofErr w:type="spellEnd"/>
      <w:r w:rsidR="00AF016D" w:rsidRPr="00B56922">
        <w:rPr>
          <w:rFonts w:cs="Open Sans Light"/>
          <w:color w:val="000000"/>
          <w:szCs w:val="20"/>
          <w:lang w:val="en-US"/>
        </w:rPr>
        <w:t xml:space="preserve">. </w:t>
      </w:r>
    </w:p>
    <w:p w14:paraId="071F5DC9" w14:textId="727886E3" w:rsidR="00B56922" w:rsidRPr="00AF016D" w:rsidRDefault="00B56922" w:rsidP="00AF016D">
      <w:pPr>
        <w:tabs>
          <w:tab w:val="left" w:pos="567"/>
          <w:tab w:val="left" w:pos="1959"/>
        </w:tabs>
        <w:ind w:left="0" w:hanging="2"/>
        <w:rPr>
          <w:rFonts w:cs="Open Sans Light"/>
          <w:szCs w:val="20"/>
          <w:lang w:val="en-US"/>
        </w:rPr>
      </w:pPr>
      <w:r>
        <w:rPr>
          <w:noProof/>
        </w:rPr>
        <w:drawing>
          <wp:inline distT="0" distB="0" distL="0" distR="0" wp14:anchorId="14DB9BF8" wp14:editId="4D3E7D33">
            <wp:extent cx="4931170" cy="441007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32595" cy="4411350"/>
                    </a:xfrm>
                    <a:prstGeom prst="rect">
                      <a:avLst/>
                    </a:prstGeom>
                    <a:noFill/>
                    <a:ln>
                      <a:noFill/>
                    </a:ln>
                  </pic:spPr>
                </pic:pic>
              </a:graphicData>
            </a:graphic>
          </wp:inline>
        </w:drawing>
      </w:r>
    </w:p>
    <w:bookmarkEnd w:id="5"/>
    <w:p w14:paraId="2A296E6F" w14:textId="363C3F8F" w:rsidR="00285555" w:rsidRDefault="00285555">
      <w:pPr>
        <w:ind w:left="0" w:hanging="2"/>
        <w:rPr>
          <w:szCs w:val="20"/>
        </w:rPr>
      </w:pPr>
    </w:p>
    <w:tbl>
      <w:tblPr>
        <w:tblStyle w:val="a2"/>
        <w:tblW w:w="4318" w:type="dxa"/>
        <w:tblLayout w:type="fixed"/>
        <w:tblLook w:val="0000" w:firstRow="0" w:lastRow="0" w:firstColumn="0" w:lastColumn="0" w:noHBand="0" w:noVBand="0"/>
      </w:tblPr>
      <w:tblGrid>
        <w:gridCol w:w="1082"/>
        <w:gridCol w:w="1081"/>
        <w:gridCol w:w="1074"/>
        <w:gridCol w:w="1081"/>
      </w:tblGrid>
      <w:tr w:rsidR="00285555" w14:paraId="018037A4" w14:textId="77777777">
        <w:trPr>
          <w:trHeight w:val="60"/>
        </w:trPr>
        <w:tc>
          <w:tcPr>
            <w:tcW w:w="1082" w:type="dxa"/>
            <w:tcBorders>
              <w:top w:val="single" w:sz="4" w:space="0" w:color="000000"/>
              <w:bottom w:val="single" w:sz="4" w:space="0" w:color="000000"/>
            </w:tcBorders>
            <w:shd w:val="clear" w:color="auto" w:fill="auto"/>
          </w:tcPr>
          <w:p w14:paraId="127E66ED" w14:textId="77777777" w:rsidR="00285555" w:rsidRDefault="00000000">
            <w:pPr>
              <w:spacing w:before="57" w:line="240" w:lineRule="auto"/>
              <w:ind w:left="0" w:hanging="2"/>
              <w:jc w:val="center"/>
            </w:pPr>
            <w:r>
              <w:rPr>
                <w:rFonts w:eastAsia="Open Sans"/>
                <w:color w:val="000000"/>
                <w:szCs w:val="20"/>
              </w:rPr>
              <w:t>No.</w:t>
            </w:r>
          </w:p>
        </w:tc>
        <w:tc>
          <w:tcPr>
            <w:tcW w:w="1081" w:type="dxa"/>
            <w:tcBorders>
              <w:top w:val="single" w:sz="4" w:space="0" w:color="000000"/>
              <w:bottom w:val="single" w:sz="4" w:space="0" w:color="000000"/>
            </w:tcBorders>
            <w:shd w:val="clear" w:color="auto" w:fill="auto"/>
          </w:tcPr>
          <w:p w14:paraId="163F5A55" w14:textId="77777777" w:rsidR="00285555" w:rsidRDefault="00000000">
            <w:pPr>
              <w:spacing w:before="57" w:line="240" w:lineRule="auto"/>
              <w:ind w:left="0" w:hanging="2"/>
              <w:jc w:val="center"/>
            </w:pPr>
            <w:r>
              <w:rPr>
                <w:rFonts w:eastAsia="Open Sans"/>
                <w:color w:val="000000"/>
                <w:szCs w:val="20"/>
              </w:rPr>
              <w:t xml:space="preserve">Variabel (unit)/ </w:t>
            </w:r>
            <w:r>
              <w:rPr>
                <w:rFonts w:eastAsia="Open Sans"/>
                <w:i/>
                <w:color w:val="000000"/>
                <w:szCs w:val="20"/>
              </w:rPr>
              <w:t>Variable</w:t>
            </w:r>
          </w:p>
        </w:tc>
        <w:tc>
          <w:tcPr>
            <w:tcW w:w="1074" w:type="dxa"/>
            <w:tcBorders>
              <w:top w:val="single" w:sz="4" w:space="0" w:color="000000"/>
              <w:bottom w:val="single" w:sz="4" w:space="0" w:color="000000"/>
            </w:tcBorders>
            <w:shd w:val="clear" w:color="auto" w:fill="auto"/>
          </w:tcPr>
          <w:p w14:paraId="17792641" w14:textId="77777777" w:rsidR="00285555" w:rsidRDefault="00000000">
            <w:pPr>
              <w:spacing w:before="57" w:line="240" w:lineRule="auto"/>
              <w:ind w:left="0" w:hanging="2"/>
              <w:jc w:val="center"/>
            </w:pPr>
            <w:r>
              <w:rPr>
                <w:rFonts w:eastAsia="Open Sans"/>
                <w:color w:val="000000"/>
                <w:szCs w:val="20"/>
              </w:rPr>
              <w:t>Data (unit)/</w:t>
            </w:r>
            <w:r>
              <w:rPr>
                <w:rFonts w:eastAsia="Open Sans"/>
                <w:i/>
                <w:color w:val="000000"/>
                <w:szCs w:val="20"/>
              </w:rPr>
              <w:t>Data</w:t>
            </w:r>
          </w:p>
        </w:tc>
        <w:tc>
          <w:tcPr>
            <w:tcW w:w="1081" w:type="dxa"/>
            <w:tcBorders>
              <w:top w:val="single" w:sz="4" w:space="0" w:color="000000"/>
              <w:bottom w:val="single" w:sz="4" w:space="0" w:color="000000"/>
            </w:tcBorders>
            <w:shd w:val="clear" w:color="auto" w:fill="auto"/>
          </w:tcPr>
          <w:p w14:paraId="1DBD4802" w14:textId="77777777" w:rsidR="00285555" w:rsidRDefault="00000000">
            <w:pPr>
              <w:spacing w:before="57" w:line="240" w:lineRule="auto"/>
              <w:ind w:left="0" w:hanging="2"/>
              <w:jc w:val="center"/>
            </w:pPr>
            <w:r>
              <w:rPr>
                <w:rFonts w:eastAsia="Open Sans"/>
                <w:color w:val="000000"/>
                <w:szCs w:val="20"/>
              </w:rPr>
              <w:t>Data (unit)/</w:t>
            </w:r>
            <w:r>
              <w:rPr>
                <w:rFonts w:eastAsia="Open Sans"/>
                <w:i/>
                <w:color w:val="000000"/>
                <w:szCs w:val="20"/>
              </w:rPr>
              <w:t>Data</w:t>
            </w:r>
          </w:p>
        </w:tc>
      </w:tr>
      <w:tr w:rsidR="00285555" w14:paraId="47604227" w14:textId="77777777">
        <w:trPr>
          <w:trHeight w:val="60"/>
        </w:trPr>
        <w:tc>
          <w:tcPr>
            <w:tcW w:w="1082" w:type="dxa"/>
            <w:tcBorders>
              <w:top w:val="single" w:sz="4" w:space="0" w:color="000000"/>
              <w:bottom w:val="single" w:sz="4" w:space="0" w:color="000000"/>
            </w:tcBorders>
            <w:shd w:val="clear" w:color="auto" w:fill="auto"/>
          </w:tcPr>
          <w:p w14:paraId="2EE349EC" w14:textId="77777777" w:rsidR="00285555" w:rsidRDefault="00000000">
            <w:pPr>
              <w:spacing w:after="170" w:line="240" w:lineRule="auto"/>
              <w:ind w:left="0" w:hanging="2"/>
              <w:jc w:val="center"/>
            </w:pPr>
            <w:r>
              <w:rPr>
                <w:rFonts w:eastAsia="Open Sans"/>
                <w:color w:val="000000"/>
                <w:szCs w:val="20"/>
              </w:rPr>
              <w:t>isi tabel</w:t>
            </w:r>
            <w:r>
              <w:rPr>
                <w:rFonts w:eastAsia="Open Sans"/>
                <w:i/>
                <w:color w:val="000000"/>
                <w:szCs w:val="20"/>
              </w:rPr>
              <w:t>/table content</w:t>
            </w:r>
          </w:p>
        </w:tc>
        <w:tc>
          <w:tcPr>
            <w:tcW w:w="1081" w:type="dxa"/>
            <w:tcBorders>
              <w:top w:val="single" w:sz="4" w:space="0" w:color="000000"/>
              <w:bottom w:val="single" w:sz="4" w:space="0" w:color="000000"/>
            </w:tcBorders>
            <w:shd w:val="clear" w:color="auto" w:fill="auto"/>
          </w:tcPr>
          <w:p w14:paraId="6097B72E" w14:textId="77777777" w:rsidR="00285555" w:rsidRDefault="00000000">
            <w:pPr>
              <w:spacing w:after="170" w:line="240" w:lineRule="auto"/>
              <w:ind w:left="0" w:hanging="2"/>
              <w:jc w:val="center"/>
            </w:pPr>
            <w:r>
              <w:rPr>
                <w:rFonts w:eastAsia="Open Sans"/>
                <w:color w:val="000000"/>
                <w:szCs w:val="20"/>
              </w:rPr>
              <w:t>isi tabel</w:t>
            </w:r>
            <w:r>
              <w:rPr>
                <w:rFonts w:eastAsia="Open Sans"/>
                <w:i/>
                <w:color w:val="000000"/>
                <w:szCs w:val="20"/>
              </w:rPr>
              <w:t>/table content</w:t>
            </w:r>
          </w:p>
        </w:tc>
        <w:tc>
          <w:tcPr>
            <w:tcW w:w="1074" w:type="dxa"/>
            <w:tcBorders>
              <w:top w:val="single" w:sz="4" w:space="0" w:color="000000"/>
              <w:bottom w:val="single" w:sz="4" w:space="0" w:color="000000"/>
            </w:tcBorders>
            <w:shd w:val="clear" w:color="auto" w:fill="auto"/>
          </w:tcPr>
          <w:p w14:paraId="375B39E3" w14:textId="77777777" w:rsidR="00285555" w:rsidRDefault="00000000">
            <w:pPr>
              <w:spacing w:after="170" w:line="240" w:lineRule="auto"/>
              <w:ind w:left="0" w:hanging="2"/>
              <w:jc w:val="center"/>
            </w:pPr>
            <w:r>
              <w:rPr>
                <w:rFonts w:eastAsia="Open Sans"/>
                <w:color w:val="000000"/>
                <w:szCs w:val="20"/>
              </w:rPr>
              <w:t>isi tabel</w:t>
            </w:r>
            <w:r>
              <w:rPr>
                <w:rFonts w:eastAsia="Open Sans"/>
                <w:i/>
                <w:color w:val="000000"/>
                <w:szCs w:val="20"/>
              </w:rPr>
              <w:t>/table content</w:t>
            </w:r>
          </w:p>
        </w:tc>
        <w:tc>
          <w:tcPr>
            <w:tcW w:w="1081" w:type="dxa"/>
            <w:tcBorders>
              <w:top w:val="single" w:sz="4" w:space="0" w:color="000000"/>
              <w:bottom w:val="single" w:sz="4" w:space="0" w:color="000000"/>
            </w:tcBorders>
            <w:shd w:val="clear" w:color="auto" w:fill="auto"/>
          </w:tcPr>
          <w:p w14:paraId="41C89746" w14:textId="77777777" w:rsidR="00285555" w:rsidRDefault="00000000">
            <w:pPr>
              <w:spacing w:after="170" w:line="240" w:lineRule="auto"/>
              <w:ind w:left="0" w:hanging="2"/>
              <w:jc w:val="center"/>
            </w:pPr>
            <w:r>
              <w:rPr>
                <w:rFonts w:eastAsia="Open Sans"/>
                <w:color w:val="000000"/>
                <w:szCs w:val="20"/>
              </w:rPr>
              <w:t>isi tabel</w:t>
            </w:r>
            <w:r>
              <w:rPr>
                <w:rFonts w:eastAsia="Open Sans"/>
                <w:i/>
                <w:color w:val="000000"/>
                <w:szCs w:val="20"/>
              </w:rPr>
              <w:t>/table content</w:t>
            </w:r>
          </w:p>
        </w:tc>
      </w:tr>
    </w:tbl>
    <w:p w14:paraId="36DE7B91" w14:textId="77777777" w:rsidR="00B56922" w:rsidRPr="00B21D64" w:rsidRDefault="00B56922" w:rsidP="00B56922">
      <w:pPr>
        <w:tabs>
          <w:tab w:val="left" w:pos="1306"/>
        </w:tabs>
        <w:spacing w:line="480" w:lineRule="auto"/>
        <w:ind w:left="0" w:hanging="2"/>
        <w:jc w:val="center"/>
        <w:rPr>
          <w:rFonts w:ascii="Times New Roman" w:hAnsi="Times New Roman"/>
          <w:sz w:val="22"/>
          <w:szCs w:val="22"/>
          <w:lang w:val="en-US"/>
        </w:rPr>
      </w:pPr>
      <w:proofErr w:type="spellStart"/>
      <w:r w:rsidRPr="00317AB9">
        <w:rPr>
          <w:rFonts w:ascii="Times New Roman" w:hAnsi="Times New Roman"/>
          <w:sz w:val="22"/>
          <w:szCs w:val="22"/>
          <w:lang w:val="en-US"/>
        </w:rPr>
        <w:t>Gamba</w:t>
      </w:r>
      <w:proofErr w:type="spellEnd"/>
      <w:r w:rsidRPr="00317AB9">
        <w:rPr>
          <w:rFonts w:ascii="Times New Roman" w:hAnsi="Times New Roman"/>
          <w:sz w:val="22"/>
          <w:szCs w:val="22"/>
        </w:rPr>
        <w:t>r</w:t>
      </w:r>
      <w:r w:rsidRPr="00317AB9">
        <w:rPr>
          <w:rFonts w:ascii="Times New Roman" w:hAnsi="Times New Roman"/>
          <w:sz w:val="22"/>
          <w:szCs w:val="22"/>
          <w:lang w:val="en-US"/>
        </w:rPr>
        <w:t xml:space="preserve"> </w:t>
      </w:r>
      <w:r>
        <w:rPr>
          <w:rFonts w:ascii="Times New Roman" w:hAnsi="Times New Roman"/>
          <w:sz w:val="22"/>
          <w:szCs w:val="22"/>
          <w:lang w:val="en-US"/>
        </w:rPr>
        <w:t>5</w:t>
      </w:r>
      <w:r w:rsidRPr="00317AB9">
        <w:rPr>
          <w:rFonts w:ascii="Times New Roman" w:hAnsi="Times New Roman"/>
          <w:sz w:val="22"/>
          <w:szCs w:val="22"/>
          <w:lang w:val="en-US"/>
        </w:rPr>
        <w:t>.</w:t>
      </w:r>
      <w:r w:rsidRPr="00317AB9">
        <w:rPr>
          <w:rFonts w:ascii="Times New Roman" w:hAnsi="Times New Roman"/>
          <w:sz w:val="22"/>
          <w:szCs w:val="22"/>
        </w:rPr>
        <w:t xml:space="preserve"> </w:t>
      </w:r>
      <w:r w:rsidRPr="00752FA8">
        <w:rPr>
          <w:rFonts w:ascii="Times New Roman" w:hAnsi="Times New Roman"/>
          <w:sz w:val="24"/>
          <w:lang w:val="en-US"/>
        </w:rPr>
        <w:t>H</w:t>
      </w:r>
      <w:r w:rsidRPr="00B55A37">
        <w:rPr>
          <w:rFonts w:ascii="Times New Roman" w:hAnsi="Times New Roman"/>
          <w:sz w:val="24"/>
          <w:vertAlign w:val="subscript"/>
          <w:lang w:val="en-US"/>
        </w:rPr>
        <w:t>O</w:t>
      </w:r>
      <w:r w:rsidRPr="00752FA8">
        <w:rPr>
          <w:rFonts w:ascii="Times New Roman" w:hAnsi="Times New Roman"/>
          <w:sz w:val="24"/>
          <w:lang w:val="en-US"/>
        </w:rPr>
        <w:t>Q</w:t>
      </w:r>
    </w:p>
    <w:p w14:paraId="64D6637E" w14:textId="40AEA964" w:rsidR="00B56922" w:rsidRDefault="00B56922" w:rsidP="00B56922">
      <w:pPr>
        <w:shd w:val="clear" w:color="auto" w:fill="FFFFFF"/>
        <w:ind w:leftChars="0" w:left="0" w:firstLineChars="0" w:firstLine="720"/>
        <w:jc w:val="center"/>
        <w:rPr>
          <w:rFonts w:eastAsia="Open Sans"/>
          <w:b/>
          <w:color w:val="000000"/>
          <w:sz w:val="24"/>
        </w:rPr>
      </w:pPr>
      <w:bookmarkStart w:id="6" w:name="_Hlk123076953"/>
      <w:r>
        <w:rPr>
          <w:rFonts w:eastAsia="Open Sans"/>
          <w:b/>
          <w:color w:val="000000"/>
          <w:sz w:val="24"/>
        </w:rPr>
        <w:t>KESIMPULAN DAN SARAN</w:t>
      </w:r>
    </w:p>
    <w:p w14:paraId="07A548CF" w14:textId="3353006B" w:rsidR="00951ADB" w:rsidRDefault="00951ADB" w:rsidP="00951ADB">
      <w:pPr>
        <w:shd w:val="clear" w:color="auto" w:fill="FFFFFF"/>
        <w:ind w:leftChars="0" w:left="0" w:firstLineChars="0" w:firstLine="0"/>
        <w:rPr>
          <w:rFonts w:eastAsia="Open Sans"/>
          <w:b/>
          <w:color w:val="000000"/>
          <w:sz w:val="24"/>
        </w:rPr>
      </w:pPr>
      <w:r>
        <w:rPr>
          <w:b/>
        </w:rPr>
        <w:t>Kesimpulan</w:t>
      </w:r>
    </w:p>
    <w:p w14:paraId="347C013C" w14:textId="3C84B13B" w:rsidR="00B56922" w:rsidRDefault="00B56922" w:rsidP="00B56922">
      <w:pPr>
        <w:shd w:val="clear" w:color="auto" w:fill="FFFFFF"/>
        <w:ind w:leftChars="0" w:left="0" w:firstLineChars="0" w:firstLine="720"/>
        <w:rPr>
          <w:rFonts w:cs="Open Sans Light"/>
          <w:color w:val="000000"/>
          <w:szCs w:val="20"/>
          <w:lang w:val="en-US"/>
        </w:rPr>
      </w:pPr>
      <w:r w:rsidRPr="00951ADB">
        <w:rPr>
          <w:rFonts w:cs="Open Sans Light"/>
          <w:szCs w:val="20"/>
        </w:rPr>
        <w:t xml:space="preserve">Berdasarkan </w:t>
      </w:r>
      <w:r w:rsidRPr="00951ADB">
        <w:rPr>
          <w:rFonts w:cs="Open Sans Light"/>
          <w:i/>
          <w:szCs w:val="20"/>
        </w:rPr>
        <w:t xml:space="preserve">ServQual, </w:t>
      </w:r>
      <w:r w:rsidRPr="00951ADB">
        <w:rPr>
          <w:rFonts w:cs="Open Sans Light"/>
          <w:szCs w:val="20"/>
        </w:rPr>
        <w:t xml:space="preserve">ada kesenjangan antara </w:t>
      </w:r>
      <w:r w:rsidRPr="00951ADB">
        <w:rPr>
          <w:rFonts w:cs="Open Sans Light"/>
          <w:i/>
          <w:szCs w:val="20"/>
        </w:rPr>
        <w:t xml:space="preserve">persepsi </w:t>
      </w:r>
      <w:r w:rsidRPr="00951ADB">
        <w:rPr>
          <w:rFonts w:cs="Open Sans Light"/>
          <w:szCs w:val="20"/>
        </w:rPr>
        <w:t xml:space="preserve">dan </w:t>
      </w:r>
      <w:r w:rsidRPr="00951ADB">
        <w:rPr>
          <w:rFonts w:cs="Open Sans Light"/>
          <w:i/>
          <w:szCs w:val="20"/>
        </w:rPr>
        <w:t>ekspetasi</w:t>
      </w:r>
      <w:r w:rsidRPr="00951ADB">
        <w:rPr>
          <w:rFonts w:cs="Open Sans Light"/>
          <w:szCs w:val="20"/>
        </w:rPr>
        <w:t xml:space="preserve"> konsumen</w:t>
      </w:r>
      <w:r w:rsidRPr="00951ADB">
        <w:rPr>
          <w:rFonts w:cs="Open Sans Light"/>
          <w:szCs w:val="20"/>
          <w:lang w:val="en-US"/>
        </w:rPr>
        <w:t xml:space="preserve"> </w:t>
      </w:r>
      <w:proofErr w:type="spellStart"/>
      <w:r w:rsidRPr="00951ADB">
        <w:rPr>
          <w:rFonts w:cs="Open Sans Light"/>
          <w:szCs w:val="20"/>
          <w:lang w:val="en-US"/>
        </w:rPr>
        <w:t>yaitu</w:t>
      </w:r>
      <w:proofErr w:type="spellEnd"/>
      <w:r w:rsidRPr="00951ADB">
        <w:rPr>
          <w:rFonts w:cs="Open Sans Light"/>
          <w:szCs w:val="20"/>
          <w:lang w:val="en-US"/>
        </w:rPr>
        <w:t xml:space="preserve"> dengan rata-rata </w:t>
      </w:r>
      <w:proofErr w:type="spellStart"/>
      <w:r w:rsidRPr="00951ADB">
        <w:rPr>
          <w:rFonts w:cs="Open Sans Light"/>
          <w:i/>
          <w:szCs w:val="20"/>
          <w:lang w:val="en-US"/>
        </w:rPr>
        <w:t>persepsi</w:t>
      </w:r>
      <w:proofErr w:type="spellEnd"/>
      <w:r w:rsidRPr="00951ADB">
        <w:rPr>
          <w:rFonts w:cs="Open Sans Light"/>
          <w:szCs w:val="20"/>
          <w:lang w:val="en-US"/>
        </w:rPr>
        <w:t xml:space="preserve"> 3.96 dan rata-rara </w:t>
      </w:r>
      <w:proofErr w:type="spellStart"/>
      <w:r w:rsidRPr="00951ADB">
        <w:rPr>
          <w:rFonts w:cs="Open Sans Light"/>
          <w:i/>
          <w:szCs w:val="20"/>
          <w:lang w:val="en-US"/>
        </w:rPr>
        <w:t>ekspetasi</w:t>
      </w:r>
      <w:proofErr w:type="spellEnd"/>
      <w:r w:rsidRPr="00951ADB">
        <w:rPr>
          <w:rFonts w:cs="Open Sans Light"/>
          <w:i/>
          <w:szCs w:val="20"/>
          <w:lang w:val="en-US"/>
        </w:rPr>
        <w:t xml:space="preserve"> </w:t>
      </w:r>
      <w:r w:rsidRPr="00951ADB">
        <w:rPr>
          <w:rFonts w:cs="Open Sans Light"/>
          <w:szCs w:val="20"/>
          <w:lang w:val="en-US"/>
        </w:rPr>
        <w:t xml:space="preserve">4.36 </w:t>
      </w:r>
      <w:proofErr w:type="spellStart"/>
      <w:r w:rsidRPr="00951ADB">
        <w:rPr>
          <w:rFonts w:cs="Open Sans Light"/>
          <w:szCs w:val="20"/>
          <w:lang w:val="en-US"/>
        </w:rPr>
        <w:t>nilai</w:t>
      </w:r>
      <w:proofErr w:type="spellEnd"/>
      <w:r w:rsidRPr="00951ADB">
        <w:rPr>
          <w:rFonts w:cs="Open Sans Light"/>
          <w:szCs w:val="20"/>
          <w:lang w:val="en-US"/>
        </w:rPr>
        <w:t xml:space="preserve"> Gap rata-rata -0.40</w:t>
      </w:r>
      <w:r w:rsidRPr="00951ADB">
        <w:rPr>
          <w:rFonts w:cs="Open Sans Light"/>
          <w:szCs w:val="20"/>
        </w:rPr>
        <w:t xml:space="preserve">. </w:t>
      </w:r>
      <w:proofErr w:type="spellStart"/>
      <w:r w:rsidRPr="00951ADB">
        <w:rPr>
          <w:rFonts w:cs="Open Sans Light"/>
          <w:szCs w:val="20"/>
          <w:lang w:val="en-US"/>
        </w:rPr>
        <w:t>maka</w:t>
      </w:r>
      <w:proofErr w:type="spellEnd"/>
      <w:r w:rsidRPr="00951ADB">
        <w:rPr>
          <w:rFonts w:cs="Open Sans Light"/>
          <w:szCs w:val="20"/>
          <w:lang w:val="en-US"/>
        </w:rPr>
        <w:t xml:space="preserve"> </w:t>
      </w:r>
      <w:proofErr w:type="spellStart"/>
      <w:r w:rsidRPr="00951ADB">
        <w:rPr>
          <w:rFonts w:cs="Open Sans Light"/>
          <w:szCs w:val="20"/>
          <w:lang w:val="en-US"/>
        </w:rPr>
        <w:t>dapat</w:t>
      </w:r>
      <w:proofErr w:type="spellEnd"/>
      <w:r w:rsidRPr="00951ADB">
        <w:rPr>
          <w:rFonts w:cs="Open Sans Light"/>
          <w:szCs w:val="20"/>
          <w:lang w:val="en-US"/>
        </w:rPr>
        <w:t xml:space="preserve"> </w:t>
      </w:r>
      <w:proofErr w:type="spellStart"/>
      <w:r w:rsidRPr="00951ADB">
        <w:rPr>
          <w:rFonts w:cs="Open Sans Light"/>
          <w:szCs w:val="20"/>
          <w:lang w:val="en-US"/>
        </w:rPr>
        <w:t>disimpulkan</w:t>
      </w:r>
      <w:proofErr w:type="spellEnd"/>
      <w:r w:rsidRPr="00951ADB">
        <w:rPr>
          <w:rFonts w:cs="Open Sans Light"/>
          <w:szCs w:val="20"/>
          <w:lang w:val="en-US"/>
        </w:rPr>
        <w:t xml:space="preserve"> s</w:t>
      </w:r>
      <w:r w:rsidRPr="00951ADB">
        <w:rPr>
          <w:rFonts w:cs="Open Sans Light"/>
          <w:szCs w:val="20"/>
        </w:rPr>
        <w:t xml:space="preserve">emua atribut pelayanan masih di bawah ekspetasi konsumen, hal ini menunjukan konsumen tidak puas dengan pelayanan yang ada. Pihak </w:t>
      </w:r>
      <w:r w:rsidRPr="00951ADB">
        <w:rPr>
          <w:rFonts w:cs="Open Sans Light"/>
          <w:szCs w:val="20"/>
          <w:lang w:val="en-US"/>
        </w:rPr>
        <w:t>Department IT</w:t>
      </w:r>
      <w:r w:rsidRPr="00951ADB">
        <w:rPr>
          <w:rFonts w:cs="Open Sans Light"/>
          <w:szCs w:val="20"/>
        </w:rPr>
        <w:t xml:space="preserve"> berusaha untuk memperbaiki pelayanan</w:t>
      </w:r>
      <w:r w:rsidRPr="00951ADB">
        <w:rPr>
          <w:rFonts w:cs="Open Sans Light"/>
          <w:szCs w:val="20"/>
          <w:lang w:val="en-US"/>
        </w:rPr>
        <w:t xml:space="preserve"> yang </w:t>
      </w:r>
      <w:proofErr w:type="spellStart"/>
      <w:r w:rsidRPr="00951ADB">
        <w:rPr>
          <w:rFonts w:cs="Open Sans Light"/>
          <w:szCs w:val="20"/>
          <w:lang w:val="en-US"/>
        </w:rPr>
        <w:t>ada</w:t>
      </w:r>
      <w:proofErr w:type="spellEnd"/>
      <w:r w:rsidRPr="00951ADB">
        <w:rPr>
          <w:rFonts w:cs="Open Sans Light"/>
          <w:szCs w:val="20"/>
        </w:rPr>
        <w:t>.  Berdasarkan</w:t>
      </w:r>
      <w:r w:rsidRPr="00951ADB">
        <w:rPr>
          <w:rFonts w:cs="Open Sans Light"/>
          <w:i/>
          <w:szCs w:val="20"/>
        </w:rPr>
        <w:t xml:space="preserve"> QFD</w:t>
      </w:r>
      <w:r w:rsidRPr="00951ADB">
        <w:rPr>
          <w:rFonts w:cs="Open Sans Light"/>
          <w:i/>
          <w:szCs w:val="20"/>
          <w:lang w:val="en-US"/>
        </w:rPr>
        <w:t xml:space="preserve"> </w:t>
      </w:r>
      <w:r w:rsidRPr="00951ADB">
        <w:rPr>
          <w:rFonts w:cs="Open Sans Light"/>
          <w:szCs w:val="20"/>
        </w:rPr>
        <w:t>per</w:t>
      </w:r>
      <w:proofErr w:type="spellStart"/>
      <w:r w:rsidRPr="00951ADB">
        <w:rPr>
          <w:rFonts w:cs="Open Sans Light"/>
          <w:szCs w:val="20"/>
          <w:lang w:val="en-US"/>
        </w:rPr>
        <w:t>baikan</w:t>
      </w:r>
      <w:proofErr w:type="spellEnd"/>
      <w:r w:rsidRPr="00951ADB">
        <w:rPr>
          <w:rFonts w:cs="Open Sans Light"/>
          <w:szCs w:val="20"/>
          <w:lang w:val="en-US"/>
        </w:rPr>
        <w:t xml:space="preserve"> yang p</w:t>
      </w:r>
      <w:r w:rsidRPr="00951ADB">
        <w:rPr>
          <w:rFonts w:cs="Open Sans Light"/>
          <w:szCs w:val="20"/>
        </w:rPr>
        <w:t>er</w:t>
      </w:r>
      <w:proofErr w:type="spellStart"/>
      <w:r w:rsidRPr="00951ADB">
        <w:rPr>
          <w:rFonts w:cs="Open Sans Light"/>
          <w:szCs w:val="20"/>
          <w:lang w:val="en-US"/>
        </w:rPr>
        <w:t>lu</w:t>
      </w:r>
      <w:proofErr w:type="spellEnd"/>
      <w:r w:rsidRPr="00951ADB">
        <w:rPr>
          <w:rFonts w:cs="Open Sans Light"/>
          <w:szCs w:val="20"/>
          <w:lang w:val="en-US"/>
        </w:rPr>
        <w:t xml:space="preserve"> </w:t>
      </w:r>
      <w:proofErr w:type="spellStart"/>
      <w:r w:rsidRPr="00951ADB">
        <w:rPr>
          <w:rFonts w:cs="Open Sans Light"/>
          <w:szCs w:val="20"/>
          <w:lang w:val="en-US"/>
        </w:rPr>
        <w:t>dilakukan</w:t>
      </w:r>
      <w:proofErr w:type="spellEnd"/>
      <w:r w:rsidRPr="00951ADB">
        <w:rPr>
          <w:rFonts w:cs="Open Sans Light"/>
          <w:szCs w:val="20"/>
          <w:lang w:val="en-US"/>
        </w:rPr>
        <w:t xml:space="preserve"> untuk </w:t>
      </w:r>
      <w:r w:rsidRPr="00951ADB">
        <w:rPr>
          <w:rFonts w:cs="Open Sans Light"/>
          <w:szCs w:val="20"/>
        </w:rPr>
        <w:t>menjadi prioritas re</w:t>
      </w:r>
      <w:proofErr w:type="spellStart"/>
      <w:r w:rsidRPr="00951ADB">
        <w:rPr>
          <w:rFonts w:cs="Open Sans Light"/>
          <w:szCs w:val="20"/>
          <w:lang w:val="en-US"/>
        </w:rPr>
        <w:t>spon</w:t>
      </w:r>
      <w:proofErr w:type="spellEnd"/>
      <w:r w:rsidRPr="00951ADB">
        <w:rPr>
          <w:rFonts w:cs="Open Sans Light"/>
          <w:szCs w:val="20"/>
          <w:lang w:val="en-US"/>
        </w:rPr>
        <w:t xml:space="preserve"> t</w:t>
      </w:r>
      <w:r w:rsidRPr="00951ADB">
        <w:rPr>
          <w:rFonts w:cs="Open Sans Light"/>
          <w:szCs w:val="20"/>
        </w:rPr>
        <w:t>e</w:t>
      </w:r>
      <w:proofErr w:type="spellStart"/>
      <w:r w:rsidRPr="00951ADB">
        <w:rPr>
          <w:rFonts w:cs="Open Sans Light"/>
          <w:szCs w:val="20"/>
          <w:lang w:val="en-US"/>
        </w:rPr>
        <w:t>knik</w:t>
      </w:r>
      <w:proofErr w:type="spellEnd"/>
      <w:r w:rsidRPr="00951ADB">
        <w:rPr>
          <w:rFonts w:cs="Open Sans Light"/>
          <w:szCs w:val="20"/>
          <w:lang w:val="en-US"/>
        </w:rPr>
        <w:t xml:space="preserve"> </w:t>
      </w:r>
      <w:proofErr w:type="spellStart"/>
      <w:r w:rsidRPr="00951ADB">
        <w:rPr>
          <w:rFonts w:cs="Open Sans Light"/>
          <w:szCs w:val="20"/>
          <w:lang w:val="en-US"/>
        </w:rPr>
        <w:t>yaitu</w:t>
      </w:r>
      <w:proofErr w:type="spellEnd"/>
      <w:r w:rsidRPr="00951ADB">
        <w:rPr>
          <w:rFonts w:cs="Open Sans Light"/>
          <w:szCs w:val="20"/>
          <w:lang w:val="en-US"/>
        </w:rPr>
        <w:t xml:space="preserve"> : </w:t>
      </w:r>
      <w:proofErr w:type="spellStart"/>
      <w:r w:rsidRPr="00951ADB">
        <w:rPr>
          <w:rFonts w:cs="Open Sans Light"/>
          <w:color w:val="000000"/>
          <w:szCs w:val="20"/>
          <w:lang w:val="en-US"/>
        </w:rPr>
        <w:t>mengadakan</w:t>
      </w:r>
      <w:proofErr w:type="spellEnd"/>
      <w:r w:rsidRPr="00951ADB">
        <w:rPr>
          <w:rFonts w:cs="Open Sans Light"/>
          <w:color w:val="000000"/>
          <w:szCs w:val="20"/>
          <w:lang w:val="en-US"/>
        </w:rPr>
        <w:t xml:space="preserve"> </w:t>
      </w:r>
      <w:proofErr w:type="spellStart"/>
      <w:r w:rsidRPr="00951ADB">
        <w:rPr>
          <w:rFonts w:cs="Open Sans Light"/>
          <w:color w:val="000000"/>
          <w:szCs w:val="20"/>
          <w:lang w:val="en-US"/>
        </w:rPr>
        <w:t>pelatihan</w:t>
      </w:r>
      <w:proofErr w:type="spellEnd"/>
      <w:r w:rsidRPr="00951ADB">
        <w:rPr>
          <w:rFonts w:cs="Open Sans Light"/>
          <w:color w:val="000000"/>
          <w:szCs w:val="20"/>
          <w:lang w:val="en-US"/>
        </w:rPr>
        <w:t xml:space="preserve"> </w:t>
      </w:r>
      <w:proofErr w:type="spellStart"/>
      <w:r w:rsidRPr="00951ADB">
        <w:rPr>
          <w:rFonts w:cs="Open Sans Light"/>
          <w:color w:val="000000"/>
          <w:szCs w:val="20"/>
          <w:lang w:val="en-US"/>
        </w:rPr>
        <w:t>pelayanan</w:t>
      </w:r>
      <w:proofErr w:type="spellEnd"/>
      <w:r w:rsidRPr="00951ADB">
        <w:rPr>
          <w:rFonts w:cs="Open Sans Light"/>
          <w:szCs w:val="20"/>
          <w:lang w:val="en-US"/>
        </w:rPr>
        <w:t xml:space="preserve">, </w:t>
      </w:r>
      <w:proofErr w:type="spellStart"/>
      <w:r w:rsidRPr="00951ADB">
        <w:rPr>
          <w:rFonts w:cs="Open Sans Light"/>
          <w:color w:val="000000"/>
          <w:szCs w:val="20"/>
          <w:lang w:val="en-US"/>
        </w:rPr>
        <w:t>mengadakan</w:t>
      </w:r>
      <w:proofErr w:type="spellEnd"/>
      <w:r w:rsidRPr="00951ADB">
        <w:rPr>
          <w:rFonts w:cs="Open Sans Light"/>
          <w:color w:val="000000"/>
          <w:szCs w:val="20"/>
          <w:lang w:val="en-US"/>
        </w:rPr>
        <w:t xml:space="preserve"> program </w:t>
      </w:r>
      <w:proofErr w:type="spellStart"/>
      <w:r w:rsidRPr="00951ADB">
        <w:rPr>
          <w:rFonts w:cs="Open Sans Light"/>
          <w:color w:val="000000"/>
          <w:szCs w:val="20"/>
          <w:lang w:val="en-US"/>
        </w:rPr>
        <w:t>pelatihan</w:t>
      </w:r>
      <w:proofErr w:type="spellEnd"/>
      <w:r w:rsidRPr="00951ADB">
        <w:rPr>
          <w:rFonts w:cs="Open Sans Light"/>
          <w:color w:val="000000"/>
          <w:szCs w:val="20"/>
          <w:lang w:val="en-US"/>
        </w:rPr>
        <w:t xml:space="preserve"> </w:t>
      </w:r>
      <w:proofErr w:type="spellStart"/>
      <w:r w:rsidRPr="00951ADB">
        <w:rPr>
          <w:rFonts w:cs="Open Sans Light"/>
          <w:color w:val="000000"/>
          <w:szCs w:val="20"/>
          <w:lang w:val="en-US"/>
        </w:rPr>
        <w:t>berkala</w:t>
      </w:r>
      <w:proofErr w:type="spellEnd"/>
      <w:r w:rsidRPr="00951ADB">
        <w:rPr>
          <w:rFonts w:cs="Open Sans Light"/>
          <w:color w:val="000000"/>
          <w:szCs w:val="20"/>
          <w:lang w:val="en-US"/>
        </w:rPr>
        <w:t xml:space="preserve">, </w:t>
      </w:r>
      <w:proofErr w:type="spellStart"/>
      <w:r w:rsidRPr="00951ADB">
        <w:rPr>
          <w:rFonts w:cs="Open Sans Light"/>
          <w:color w:val="000000"/>
          <w:szCs w:val="20"/>
          <w:lang w:val="en-US"/>
        </w:rPr>
        <w:t>melakukan</w:t>
      </w:r>
      <w:proofErr w:type="spellEnd"/>
      <w:r w:rsidRPr="00951ADB">
        <w:rPr>
          <w:rFonts w:cs="Open Sans Light"/>
          <w:color w:val="000000"/>
          <w:szCs w:val="20"/>
          <w:lang w:val="en-US"/>
        </w:rPr>
        <w:t xml:space="preserve"> </w:t>
      </w:r>
      <w:proofErr w:type="spellStart"/>
      <w:r w:rsidRPr="00951ADB">
        <w:rPr>
          <w:rFonts w:cs="Open Sans Light"/>
          <w:color w:val="000000"/>
          <w:szCs w:val="20"/>
          <w:lang w:val="en-US"/>
        </w:rPr>
        <w:t>pekerjaan</w:t>
      </w:r>
      <w:proofErr w:type="spellEnd"/>
      <w:r w:rsidRPr="00951ADB">
        <w:rPr>
          <w:rFonts w:cs="Open Sans Light"/>
          <w:color w:val="000000"/>
          <w:szCs w:val="20"/>
          <w:lang w:val="en-US"/>
        </w:rPr>
        <w:t xml:space="preserve"> dengan sop</w:t>
      </w:r>
      <w:r w:rsidRPr="00951ADB">
        <w:rPr>
          <w:rFonts w:cs="Open Sans Light"/>
          <w:szCs w:val="20"/>
          <w:lang w:val="en-US"/>
        </w:rPr>
        <w:t xml:space="preserve">, </w:t>
      </w:r>
      <w:proofErr w:type="spellStart"/>
      <w:r w:rsidRPr="00951ADB">
        <w:rPr>
          <w:rFonts w:cs="Open Sans Light"/>
          <w:color w:val="000000"/>
          <w:szCs w:val="20"/>
          <w:lang w:val="en-US"/>
        </w:rPr>
        <w:t>pengecekan</w:t>
      </w:r>
      <w:proofErr w:type="spellEnd"/>
      <w:r w:rsidRPr="00951ADB">
        <w:rPr>
          <w:rFonts w:cs="Open Sans Light"/>
          <w:color w:val="000000"/>
          <w:szCs w:val="20"/>
          <w:lang w:val="en-US"/>
        </w:rPr>
        <w:t xml:space="preserve"> </w:t>
      </w:r>
      <w:proofErr w:type="spellStart"/>
      <w:r w:rsidRPr="00951ADB">
        <w:rPr>
          <w:rFonts w:cs="Open Sans Light"/>
          <w:color w:val="000000"/>
          <w:szCs w:val="20"/>
          <w:lang w:val="en-US"/>
        </w:rPr>
        <w:t>ulang</w:t>
      </w:r>
      <w:proofErr w:type="spellEnd"/>
      <w:r w:rsidRPr="00951ADB">
        <w:rPr>
          <w:rFonts w:cs="Open Sans Light"/>
          <w:color w:val="000000"/>
          <w:szCs w:val="20"/>
          <w:lang w:val="en-US"/>
        </w:rPr>
        <w:t xml:space="preserve"> hasil </w:t>
      </w:r>
      <w:proofErr w:type="spellStart"/>
      <w:r w:rsidRPr="00951ADB">
        <w:rPr>
          <w:rFonts w:cs="Open Sans Light"/>
          <w:color w:val="000000"/>
          <w:szCs w:val="20"/>
          <w:lang w:val="en-US"/>
        </w:rPr>
        <w:t>layanan</w:t>
      </w:r>
      <w:proofErr w:type="spellEnd"/>
      <w:r w:rsidR="00951ADB">
        <w:rPr>
          <w:rFonts w:cs="Open Sans Light"/>
          <w:color w:val="000000"/>
          <w:szCs w:val="20"/>
          <w:lang w:val="en-US"/>
        </w:rPr>
        <w:t>.</w:t>
      </w:r>
    </w:p>
    <w:bookmarkEnd w:id="6"/>
    <w:p w14:paraId="225657FB" w14:textId="00DE20F1" w:rsidR="00951ADB" w:rsidRDefault="00951ADB" w:rsidP="00951ADB">
      <w:pPr>
        <w:shd w:val="clear" w:color="auto" w:fill="FFFFFF"/>
        <w:ind w:leftChars="0" w:left="0" w:firstLineChars="0" w:firstLine="0"/>
        <w:rPr>
          <w:rFonts w:eastAsia="Open Sans"/>
          <w:b/>
          <w:color w:val="000000"/>
          <w:szCs w:val="20"/>
        </w:rPr>
      </w:pPr>
      <w:r w:rsidRPr="00951ADB">
        <w:rPr>
          <w:rFonts w:eastAsia="Open Sans"/>
          <w:b/>
          <w:color w:val="000000"/>
          <w:szCs w:val="20"/>
        </w:rPr>
        <w:t>Saran</w:t>
      </w:r>
    </w:p>
    <w:p w14:paraId="64A27080" w14:textId="20E6DE53" w:rsidR="00082CE7" w:rsidRPr="00082CE7" w:rsidRDefault="00082CE7" w:rsidP="00082CE7">
      <w:pPr>
        <w:shd w:val="clear" w:color="auto" w:fill="FFFFFF"/>
        <w:ind w:leftChars="0" w:left="0" w:firstLineChars="0" w:firstLine="720"/>
        <w:rPr>
          <w:rFonts w:eastAsia="Open Sans"/>
          <w:bCs/>
          <w:color w:val="000000"/>
          <w:szCs w:val="20"/>
        </w:rPr>
      </w:pPr>
      <w:r w:rsidRPr="00082CE7">
        <w:rPr>
          <w:rFonts w:eastAsia="Open Sans"/>
          <w:bCs/>
          <w:color w:val="000000"/>
          <w:szCs w:val="20"/>
        </w:rPr>
        <w:t xml:space="preserve">Perbaikan pelyanan Department IT pada kenyamanan user ketika menghubungi IT pada saat mengalami kerusakan dan </w:t>
      </w:r>
      <w:r>
        <w:rPr>
          <w:rFonts w:eastAsia="Open Sans"/>
          <w:bCs/>
          <w:color w:val="000000"/>
          <w:szCs w:val="20"/>
          <w:lang w:val="en-US"/>
        </w:rPr>
        <w:t>s</w:t>
      </w:r>
      <w:r w:rsidRPr="00082CE7">
        <w:rPr>
          <w:rFonts w:eastAsia="Open Sans"/>
          <w:bCs/>
          <w:color w:val="000000"/>
          <w:szCs w:val="20"/>
        </w:rPr>
        <w:t xml:space="preserve">opan santun teknisi IT, misalnya dengan </w:t>
      </w:r>
      <w:r>
        <w:rPr>
          <w:rFonts w:eastAsia="Open Sans"/>
          <w:bCs/>
          <w:color w:val="000000"/>
          <w:szCs w:val="20"/>
          <w:lang w:val="en-US"/>
        </w:rPr>
        <w:t>m</w:t>
      </w:r>
      <w:r w:rsidRPr="00082CE7">
        <w:rPr>
          <w:rFonts w:eastAsia="Open Sans"/>
          <w:bCs/>
          <w:color w:val="000000"/>
          <w:szCs w:val="20"/>
        </w:rPr>
        <w:t>engadakan pelatihan pelayanan sehingga user ketika ada masalah dengan senang menyampaikan keluhanya sehingga Department IT dapat mengetahui permasalahanya dengan baik.</w:t>
      </w:r>
      <w:r>
        <w:rPr>
          <w:rFonts w:eastAsia="Open Sans"/>
          <w:bCs/>
          <w:color w:val="000000"/>
          <w:szCs w:val="20"/>
          <w:lang w:val="en-US"/>
        </w:rPr>
        <w:t xml:space="preserve"> </w:t>
      </w:r>
      <w:r w:rsidRPr="00082CE7">
        <w:rPr>
          <w:rFonts w:eastAsia="Open Sans"/>
          <w:bCs/>
          <w:color w:val="000000"/>
          <w:szCs w:val="20"/>
        </w:rPr>
        <w:t>Melakukan pengecekan secara berkala atas pelayanan department IT sehingga mengetahui apa yang perlu di perbaiki.</w:t>
      </w:r>
    </w:p>
    <w:p w14:paraId="159EE042" w14:textId="77777777" w:rsidR="00951ADB" w:rsidRPr="00951ADB" w:rsidRDefault="00951ADB" w:rsidP="00951ADB">
      <w:pPr>
        <w:shd w:val="clear" w:color="auto" w:fill="FFFFFF"/>
        <w:ind w:leftChars="0" w:left="0" w:firstLineChars="0" w:firstLine="0"/>
        <w:rPr>
          <w:rFonts w:eastAsia="Open Sans"/>
          <w:b/>
          <w:color w:val="000000"/>
          <w:szCs w:val="20"/>
        </w:rPr>
      </w:pPr>
    </w:p>
    <w:p w14:paraId="14483C82" w14:textId="77777777" w:rsidR="00B56922" w:rsidRDefault="00B56922" w:rsidP="00B56922">
      <w:pPr>
        <w:pStyle w:val="Heading3"/>
        <w:spacing w:line="360" w:lineRule="auto"/>
        <w:ind w:hanging="2"/>
        <w:jc w:val="left"/>
        <w:rPr>
          <w:rFonts w:ascii="Times New Roman" w:hAnsi="Times New Roman"/>
        </w:rPr>
      </w:pPr>
    </w:p>
    <w:p w14:paraId="4817299B" w14:textId="13EFA4F9" w:rsidR="00B56922" w:rsidRDefault="00B56922" w:rsidP="00B56922">
      <w:pPr>
        <w:pStyle w:val="Bibliography"/>
        <w:ind w:left="0" w:hanging="2"/>
        <w:jc w:val="center"/>
        <w:rPr>
          <w:rFonts w:eastAsia="Open Sans"/>
          <w:b/>
          <w:color w:val="000000"/>
          <w:sz w:val="24"/>
        </w:rPr>
      </w:pPr>
      <w:r>
        <w:rPr>
          <w:rFonts w:eastAsia="Open Sans"/>
          <w:b/>
          <w:color w:val="000000"/>
          <w:sz w:val="24"/>
        </w:rPr>
        <w:t>DAFTAR PUSTAKA</w:t>
      </w:r>
    </w:p>
    <w:p w14:paraId="29DB7C8C"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Altuntas, Serkan, and Semih Kansu. 2019. “An Innovative and Integrated Approach Based on SERVQUAL, QFD and FMEA for Service Quality Improvement: A Case Study.” Kybernetes 49 (10): 2419–53. https://doi.org/10.1108/K-04-2019-0269.</w:t>
      </w:r>
    </w:p>
    <w:p w14:paraId="6445CBA4"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Ashrafuzzaman, Md., Abdullah Al Maruf, I.M. Mahbubul, A.B.M. Abdul Malek, and A.M.M. Mukaddes. 2016. “Quality Function Deployment Approach to Measure Supply Chain Performance: A Case Study on Garments Accessories Industries.” International Journal of Industrial and Systems Engineering 22 (1): 96. https://doi.org/10.1504/IJISE.2016.073262.</w:t>
      </w:r>
    </w:p>
    <w:p w14:paraId="64A2490A"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Baki, Birdogan, Cigdem Sahin Basfirinci, Ilker Murat AR, and Zuhal Cilingir. 2009. “An Application of Integrating SERVQUAL and Kano’s Model into QFD for Logistics Services: A Case Study from Turkey.” Asia Pacific Journal of Marketing and Logistics 21 (1): 106–26. https://doi.org/10.1108/13555850910926272.</w:t>
      </w:r>
    </w:p>
    <w:p w14:paraId="40D8E524"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Beheshtinia, Mohammad Ali, and Mohsen Farzaneh Azad. 2019. “A Fuzzy QFD Approach Using SERVQUAL and Kano Models under Budget Constraint for Hotel Services.” Total Quality Management &amp; Business Excellence 30 (7–8): 808–30. https://doi.org/10.1080/14783363.2017.1340830.</w:t>
      </w:r>
    </w:p>
    <w:p w14:paraId="5BDB6E1E"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Camgöz</w:t>
      </w:r>
      <w:r w:rsidRPr="00082CE7">
        <w:rPr>
          <w:rFonts w:eastAsia="Open Sans" w:cs="Cambria Math"/>
        </w:rPr>
        <w:t>‐</w:t>
      </w:r>
      <w:r w:rsidRPr="00082CE7">
        <w:rPr>
          <w:rFonts w:eastAsia="Open Sans" w:cs="Open Sans Light"/>
        </w:rPr>
        <w:t>Akdağ, Hatice, Mehveş Tarım, Subash Lonial, and Alim Yatkın. 2013. “QFD Application Using SERVQUAL for Private Hospitals: A Case Study.” Edited by Madhav Sinha. Leadership in Health Services 26 (3): 175–83. https://doi.org/10.1108/LHS-02-2013-0007.</w:t>
      </w:r>
    </w:p>
    <w:p w14:paraId="0C1C5F26"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Cho, In Jae, You Jin Kim, and Choonjong Kwak. 2016. “Application of SERVQUAL and Fuzzy Quality Function Deployment to Service Improvement in Service Centres of Electronics Companies.” Total Quality Management &amp; Business Excellence 27 (3–4): 368–81. https://doi.org/10.1080/14783363.2014.997111.</w:t>
      </w:r>
    </w:p>
    <w:p w14:paraId="377AFE03"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 xml:space="preserve">Curry, Adrienne, and David Herbert. 1998. “Continuous Improvement in Public Services </w:t>
      </w:r>
      <w:r w:rsidRPr="00082CE7">
        <w:rPr>
          <w:rFonts w:eastAsia="Open Sans" w:cs="Cambria Math"/>
        </w:rPr>
        <w:t>‐</w:t>
      </w:r>
      <w:r w:rsidRPr="00082CE7">
        <w:rPr>
          <w:rFonts w:eastAsia="Open Sans" w:cs="Open Sans Light"/>
        </w:rPr>
        <w:t xml:space="preserve"> a Way Forward.” Managing Service Quality: An International Journal 8 (5): 339–49. https://doi.org/10.1108/09604529810235079.</w:t>
      </w:r>
    </w:p>
    <w:p w14:paraId="046F7E54"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Golrizgashti, Seyedehfatemeh, Amir Razavi Hejaz, and Kimia Farshianabbasi. n.d. “Assessing After-Sales Services Quality: Integrated SERVQUAL and Fuzzy Kano’s Model.”</w:t>
      </w:r>
    </w:p>
    <w:p w14:paraId="444E09B3"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Hartono, Markus, Amelia Santoso, and Dina Natalia Prayogo. 2017. “How Kansei Engineering, Kano And QFD Can Improve Logistics Services.” International Journal of Technology 8 (6): 1070. https://doi.org/10.14716/ijtech.v8i6.689.</w:t>
      </w:r>
    </w:p>
    <w:p w14:paraId="00D6DFD0"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Hu, Hsiu</w:t>
      </w:r>
      <w:r w:rsidRPr="00082CE7">
        <w:rPr>
          <w:rFonts w:eastAsia="Open Sans" w:cs="Cambria Math"/>
        </w:rPr>
        <w:t>‐</w:t>
      </w:r>
      <w:r w:rsidRPr="00082CE7">
        <w:rPr>
          <w:rFonts w:eastAsia="Open Sans" w:cs="Open Sans Light"/>
        </w:rPr>
        <w:t>Yuan, Yu</w:t>
      </w:r>
      <w:r w:rsidRPr="00082CE7">
        <w:rPr>
          <w:rFonts w:eastAsia="Open Sans" w:cs="Cambria Math"/>
        </w:rPr>
        <w:t>‐</w:t>
      </w:r>
      <w:r w:rsidRPr="00082CE7">
        <w:rPr>
          <w:rFonts w:eastAsia="Open Sans" w:cs="Open Sans Light"/>
        </w:rPr>
        <w:t>Cheng Lee, and Tieh</w:t>
      </w:r>
      <w:r w:rsidRPr="00082CE7">
        <w:rPr>
          <w:rFonts w:eastAsia="Open Sans" w:cs="Cambria Math"/>
        </w:rPr>
        <w:t>‐</w:t>
      </w:r>
      <w:r w:rsidRPr="00082CE7">
        <w:rPr>
          <w:rFonts w:eastAsia="Open Sans" w:cs="Open Sans Light"/>
        </w:rPr>
        <w:t>Min Yen. 2010. “Service Quality Gaps Analysis Based on Fuzzy Linguistic SERVQUAL with a Case Study in Hospital Out</w:t>
      </w:r>
      <w:r w:rsidRPr="00082CE7">
        <w:rPr>
          <w:rFonts w:eastAsia="Open Sans" w:cs="Cambria Math"/>
        </w:rPr>
        <w:t>‐</w:t>
      </w:r>
      <w:r w:rsidRPr="00082CE7">
        <w:rPr>
          <w:rFonts w:eastAsia="Open Sans" w:cs="Open Sans Light"/>
        </w:rPr>
        <w:t>patient Services.” The TQM Journal 22 (5): 499–515. https://doi.org/10.1108/17542731011072847.</w:t>
      </w:r>
    </w:p>
    <w:p w14:paraId="4E54E27D"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Iqbal, Zafar, Nigel Peter Grigg, K. Govindaraju, and Nicola Marie Campbell-Allen. 2015. “Enhancing Prioritisation of Technical Attributes in Quality Function Deployment.” Edited by Dr Rick Edgeman, Professor Andy Neely. International Journal of Productivity and Performance Management 64 (3): 398–415. https://doi.org/10.1108/IJPPM-10-2014-0156.</w:t>
      </w:r>
    </w:p>
    <w:p w14:paraId="2981AA88"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Junior, Jurandir Barreto Galdino, Hélio Roberto Hékis, José Alfredo Ferreira Costa, Íon Garcia Mascarenhas de Andrade, Eric Lucas dos Santos Cabral, Wilkson Ricardo Silva Castro, Davidson Rogério de Medeiros Florentino, Tiago de Oliveira Barreto, and João Florêncio da Costa Júnior. 2022. “Application of the QFD-Fuzzy-SERVQUAL Methodology as a Quality Planning Tool at the Surgical Centre of a Public Teaching Hospital.” BMC Medical Informatics and Decision Making 22 (1): 8. https://doi.org/10.1186/s12911-022-01746-4.</w:t>
      </w:r>
    </w:p>
    <w:p w14:paraId="6E77EF88"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Kayapınar, Sema, and Nihal Erginel. 2019. “Designing the Airport Service with Fuzzy QFD Based on SERVQUAL Integrated with a Fuzzy Multi-Objective Decision Model.” Total Quality Management &amp; Business Excellence 30 (13–14): 1429–48. https://doi.org/10.1080/14783363.2017.1371586.</w:t>
      </w:r>
    </w:p>
    <w:p w14:paraId="0A2D233B"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Khorshidi, Hadi Akbarzade, Sanaz Nikfalazar, and Indra Gunawan. 2016. “Statistical Process Control Application on Service Quality Using SERVQUAL and QFD with a Case Study in Trains’ Services.” The TQM Journal 28 (2): 195–215. https://doi.org/10.1108/TQM-02-2014-0026.</w:t>
      </w:r>
    </w:p>
    <w:p w14:paraId="00AD346D"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Lizarelli, Fabiane L., Lauro Osiro, Gilberto M.D. Ganga, Glauco H.S. Mendes, and Guilherme R. Paz. 2021. “Integration of SERVQUAL, Analytical Kano, and QFD Using Fuzzy Approaches to Support Improvement Decisions in an Entrepreneurial Education Service.” Applied Soft Computing 112 (November): 107786. https://doi.org/10.1016/j.asoc.2021.107786.</w:t>
      </w:r>
    </w:p>
    <w:p w14:paraId="0FC0F099"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M. Ali, S.A. Raza. n.d. “Service Quality Perception and Customer Satisfaction in Islamic Banks of Pakistan: The Modified SERVQUAL Model,.” Total Qual. Manag. Bus. Excell. 28 (2017) 559–577,. http://dx.doi.org/10.1080/ 14783363.2015.1100517.</w:t>
      </w:r>
    </w:p>
    <w:p w14:paraId="77DADD7E"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Pakdil, Fatma, Feride Bahar Işın, and Hande Genç. 2012. “A Quality Function Deployment Application Using Qualitative and Quantitative Analysis in after Sales Services.” Total Quality Management &amp; Business Excellence 23 (11–12): 1397–1411. https://doi.org/10.1080/14783363.2012.715797.</w:t>
      </w:r>
    </w:p>
    <w:p w14:paraId="22703428"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Parasuraman, A., Valarie A. Zeithaml, and Leonard L. Berry. 1985. “A Conceptual Model of Service Quality and Its Implications for Future Research.” Journal of Marketing 49 (4): 41–50. https://doi.org/10.1177/002224298504900403.</w:t>
      </w:r>
    </w:p>
    <w:p w14:paraId="458DAAB0"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Raziei, Zohreh, S. Ali Torabi, Siavash Tabrizian, and Behzad Zahiri. 2018. “A Hybrid GDM-SERVQUAL-QFD Approach for Service Quality Assessment in Hospitals.” Engineering Management Journal 30 (3): 179–90. https://doi.org/10.1080/10429247.2018.1443670.</w:t>
      </w:r>
    </w:p>
    <w:p w14:paraId="66D9F8B4"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Sahney, Sangeeta. 2011. “Delighting Customers of Management Education in India: A Student Perspective, Part II.” The TQM Journal 23 (5): 531–48. https://doi.org/10.1108/17542731111157635.</w:t>
      </w:r>
    </w:p>
    <w:p w14:paraId="5326F844"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Sahney, Sangeeta, D.K. Banwet, and S. Karunes. 2004. “A SERVQUAL and QFD Approach to Total Quality Education: A Student Perspective.” International Journal of Productivity and Performance Management 53 (2): 143–66. https://doi.org/10.1108/17410400410515043.</w:t>
      </w:r>
    </w:p>
    <w:p w14:paraId="190F319B"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Shan, Hongmei, Xinmeng Fan, Siyu Long, Xuejing Yang, and Shuhan Yang. 2022. “An Optimization Design Method of Express Delivery Service Based on Quantitative Kano Model and Fuzzy QFD Model.” Edited by Manuel De la Sen. Discrete Dynamics in Nature and Society 2022 (January): 1–18. https://doi.org/10.1155/2022/5945908.</w:t>
      </w:r>
    </w:p>
    <w:p w14:paraId="76EEC62C" w14:textId="77777777" w:rsidR="00B56922" w:rsidRPr="00082CE7" w:rsidRDefault="00B56922" w:rsidP="00B56922">
      <w:pPr>
        <w:ind w:leftChars="45" w:left="450" w:hangingChars="180" w:hanging="360"/>
        <w:rPr>
          <w:rFonts w:eastAsia="Open Sans" w:cs="Open Sans Light"/>
        </w:rPr>
      </w:pPr>
      <w:r w:rsidRPr="00082CE7">
        <w:rPr>
          <w:rFonts w:eastAsia="Open Sans" w:cs="Open Sans Light"/>
        </w:rPr>
        <w:t>Sireli, Yesim, Paul Kauffmann, and Erol Ozan. 2007. “Integration of Kano’s Model Into QFD for Multiple Product Design.” IEEE Transactions on Engineering Management 54 (2): 380–90. https://doi.org/10.1109/TEM.2007.893990.</w:t>
      </w:r>
    </w:p>
    <w:p w14:paraId="13103CF4" w14:textId="095F095C" w:rsidR="004A60E6" w:rsidRPr="00082CE7" w:rsidRDefault="00B56922" w:rsidP="00951ADB">
      <w:pPr>
        <w:ind w:leftChars="45" w:left="450" w:hangingChars="180" w:hanging="360"/>
        <w:rPr>
          <w:rFonts w:eastAsia="Open Sans"/>
          <w:b/>
          <w:color w:val="000000"/>
          <w:sz w:val="24"/>
        </w:rPr>
      </w:pPr>
      <w:r w:rsidRPr="00082CE7">
        <w:rPr>
          <w:rFonts w:eastAsia="Open Sans" w:cs="Open Sans Light"/>
        </w:rPr>
        <w:t>Tan, Kay C., and Theresia A. Pawitra. 2001. “Integrating SERVQUAL and Kano’s Model into QFD for Service Excellence Development.” Managing Service Quality: An International Journal 11 (6): 418–30. https://doi.org/10.1108/EUM0000000006520</w:t>
      </w:r>
    </w:p>
    <w:sectPr w:rsidR="004A60E6" w:rsidRPr="00082CE7">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2455" w14:textId="77777777" w:rsidR="006C07F7" w:rsidRDefault="006C07F7">
      <w:pPr>
        <w:spacing w:line="240" w:lineRule="auto"/>
        <w:ind w:left="0" w:hanging="2"/>
      </w:pPr>
      <w:r>
        <w:separator/>
      </w:r>
    </w:p>
  </w:endnote>
  <w:endnote w:type="continuationSeparator" w:id="0">
    <w:p w14:paraId="5BCB4ABA" w14:textId="77777777" w:rsidR="006C07F7" w:rsidRDefault="006C07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no 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3342" w14:textId="77777777" w:rsidR="00285555" w:rsidRDefault="00000000">
    <w:pPr>
      <w:pStyle w:val="Heading5"/>
      <w:ind w:hanging="2"/>
      <w:jc w:val="left"/>
    </w:pPr>
    <w:r>
      <w:fldChar w:fldCharType="begin"/>
    </w:r>
    <w:r>
      <w:instrText>PAGE</w:instrText>
    </w:r>
    <w:r>
      <w:fldChar w:fldCharType="separate"/>
    </w:r>
    <w:r w:rsidR="0032403D">
      <w:rPr>
        <w:noProof/>
      </w:rPr>
      <w:t>2</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416E" w14:textId="77777777" w:rsidR="00285555" w:rsidRDefault="00000000">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32403D">
      <w:rPr>
        <w:rFonts w:eastAsia="Open Sans"/>
        <w:noProof/>
        <w:color w:val="000000"/>
        <w:szCs w:val="20"/>
      </w:rPr>
      <w:t>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EE47" w14:textId="77777777" w:rsidR="00285555" w:rsidRDefault="00285555">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9DB5" w14:textId="77777777" w:rsidR="006C07F7" w:rsidRDefault="006C07F7">
      <w:pPr>
        <w:spacing w:line="240" w:lineRule="auto"/>
        <w:ind w:left="0" w:hanging="2"/>
      </w:pPr>
      <w:r>
        <w:separator/>
      </w:r>
    </w:p>
  </w:footnote>
  <w:footnote w:type="continuationSeparator" w:id="0">
    <w:p w14:paraId="71BFF169" w14:textId="77777777" w:rsidR="006C07F7" w:rsidRDefault="006C07F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42D2" w14:textId="77777777" w:rsidR="00285555" w:rsidRDefault="00000000">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AE5A" w14:textId="77777777" w:rsidR="00285555" w:rsidRDefault="00285555">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3F73" w14:textId="77777777" w:rsidR="00285555" w:rsidRDefault="00285555">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C5A85"/>
    <w:multiLevelType w:val="multilevel"/>
    <w:tmpl w:val="2C5C29E6"/>
    <w:lvl w:ilvl="0">
      <w:start w:val="4"/>
      <w:numFmt w:val="decimal"/>
      <w:lvlText w:val="%1"/>
      <w:lvlJc w:val="left"/>
      <w:pPr>
        <w:ind w:left="660" w:hanging="660"/>
      </w:pPr>
      <w:rPr>
        <w:rFonts w:hint="default"/>
        <w:b w:val="0"/>
        <w:i w:val="0"/>
      </w:rPr>
    </w:lvl>
    <w:lvl w:ilvl="1">
      <w:start w:val="6"/>
      <w:numFmt w:val="decimal"/>
      <w:lvlText w:val="%1.%2"/>
      <w:lvlJc w:val="left"/>
      <w:pPr>
        <w:ind w:left="660" w:hanging="660"/>
      </w:pPr>
      <w:rPr>
        <w:rFonts w:hint="default"/>
        <w:b w:val="0"/>
        <w:i w:val="0"/>
      </w:rPr>
    </w:lvl>
    <w:lvl w:ilvl="2">
      <w:start w:val="5"/>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711928F6"/>
    <w:multiLevelType w:val="multilevel"/>
    <w:tmpl w:val="5F245924"/>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num w:numId="1" w16cid:durableId="390495437">
    <w:abstractNumId w:val="1"/>
  </w:num>
  <w:num w:numId="2" w16cid:durableId="211578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55"/>
    <w:rsid w:val="00064697"/>
    <w:rsid w:val="00082CE7"/>
    <w:rsid w:val="000F13B0"/>
    <w:rsid w:val="00272EBA"/>
    <w:rsid w:val="00285555"/>
    <w:rsid w:val="0032403D"/>
    <w:rsid w:val="003D59A2"/>
    <w:rsid w:val="004A60E6"/>
    <w:rsid w:val="004C7832"/>
    <w:rsid w:val="004D6ED0"/>
    <w:rsid w:val="00523D3C"/>
    <w:rsid w:val="006A48C7"/>
    <w:rsid w:val="006C07F7"/>
    <w:rsid w:val="006C6076"/>
    <w:rsid w:val="006F3AAF"/>
    <w:rsid w:val="00951ADB"/>
    <w:rsid w:val="009D4C06"/>
    <w:rsid w:val="00A64B02"/>
    <w:rsid w:val="00A962D1"/>
    <w:rsid w:val="00AF016D"/>
    <w:rsid w:val="00B56922"/>
    <w:rsid w:val="00C916FC"/>
    <w:rsid w:val="00CD6E2C"/>
    <w:rsid w:val="00CE0101"/>
    <w:rsid w:val="00CF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F764DB"/>
  <w15:docId w15:val="{21733167-1920-4530-ADED-1BECAF6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uiPriority w:val="9"/>
    <w:qFormat/>
    <w:pPr>
      <w:keepNext/>
      <w:numPr>
        <w:numId w:val="1"/>
      </w:numPr>
      <w:spacing w:after="240"/>
      <w:jc w:val="center"/>
    </w:pPr>
    <w:rPr>
      <w:b/>
      <w:bCs/>
      <w:sz w:val="24"/>
    </w:rPr>
  </w:style>
  <w:style w:type="paragraph" w:styleId="Heading2">
    <w:name w:val="heading 2"/>
    <w:basedOn w:val="Normal"/>
    <w:next w:val="Normal"/>
    <w:uiPriority w:val="9"/>
    <w:unhideWhenUsed/>
    <w:qFormat/>
    <w:pPr>
      <w:keepNext/>
      <w:numPr>
        <w:ilvl w:val="1"/>
        <w:numId w:val="1"/>
      </w:numPr>
      <w:spacing w:before="240" w:after="120"/>
      <w:outlineLvl w:val="1"/>
    </w:pPr>
    <w:rPr>
      <w:rFonts w:cs="Arial"/>
      <w:b/>
      <w:bCs/>
      <w:iCs/>
      <w:szCs w:val="28"/>
    </w:rPr>
  </w:style>
  <w:style w:type="paragraph" w:styleId="Heading3">
    <w:name w:val="heading 3"/>
    <w:basedOn w:val="Normal"/>
    <w:next w:val="Normal"/>
    <w:uiPriority w:val="9"/>
    <w:unhideWhenUsed/>
    <w:qFormat/>
    <w:pPr>
      <w:keepNext/>
      <w:numPr>
        <w:ilvl w:val="2"/>
        <w:numId w:val="1"/>
      </w:numPr>
      <w:spacing w:after="120"/>
      <w:outlineLvl w:val="2"/>
    </w:pPr>
    <w:rPr>
      <w:b/>
      <w:bCs/>
      <w:i/>
      <w:szCs w:val="36"/>
    </w:rPr>
  </w:style>
  <w:style w:type="paragraph" w:styleId="Heading4">
    <w:name w:val="heading 4"/>
    <w:basedOn w:val="Normal"/>
    <w:next w:val="Normal"/>
    <w:uiPriority w:val="9"/>
    <w:unhideWhenUsed/>
    <w:qFormat/>
    <w:pPr>
      <w:keepNext/>
      <w:numPr>
        <w:ilvl w:val="3"/>
        <w:numId w:val="1"/>
      </w:numPr>
      <w:spacing w:before="120"/>
      <w:jc w:val="left"/>
      <w:outlineLvl w:val="3"/>
    </w:pPr>
    <w:rPr>
      <w:b/>
      <w:bCs/>
      <w:i/>
      <w:szCs w:val="48"/>
    </w:rPr>
  </w:style>
  <w:style w:type="paragraph" w:styleId="Heading5">
    <w:name w:val="heading 5"/>
    <w:basedOn w:val="Normal"/>
    <w:next w:val="Normal"/>
    <w:uiPriority w:val="9"/>
    <w:unhideWhenUsed/>
    <w:qFormat/>
    <w:pPr>
      <w:numPr>
        <w:ilvl w:val="4"/>
        <w:numId w:val="1"/>
      </w:numPr>
      <w:jc w:val="center"/>
      <w:outlineLvl w:val="4"/>
    </w:pPr>
    <w:rPr>
      <w:b/>
      <w:bCs/>
      <w:iCs/>
      <w:szCs w:val="26"/>
    </w:rPr>
  </w:style>
  <w:style w:type="paragraph" w:styleId="Heading6">
    <w:name w:val="heading 6"/>
    <w:basedOn w:val="Normal"/>
    <w:next w:val="Normal"/>
    <w:uiPriority w:val="9"/>
    <w:semiHidden/>
    <w:unhideWhenUsed/>
    <w:qFormat/>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uiPriority w:val="20"/>
    <w:qFormat/>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uiPriority w:val="35"/>
    <w:qFormat/>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uiPriority w:val="11"/>
    <w:qFormat/>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CellMar>
        <w:top w:w="80" w:type="dxa"/>
        <w:left w:w="80" w:type="dxa"/>
        <w:bottom w:w="80" w:type="dxa"/>
        <w:right w:w="80" w:type="dxa"/>
      </w:tblCellMar>
    </w:tblPr>
  </w:style>
  <w:style w:type="table" w:styleId="PlainTable2">
    <w:name w:val="Plain Table 2"/>
    <w:basedOn w:val="TableNormal"/>
    <w:uiPriority w:val="42"/>
    <w:rsid w:val="00272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B5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creativecommons.org/licenses/by-sa/4.0/" TargetMode="External"/><Relationship Id="rId3" Type="http://schemas.openxmlformats.org/officeDocument/2006/relationships/styles" Target="styles.xml"/><Relationship Id="rId21" Type="http://schemas.openxmlformats.org/officeDocument/2006/relationships/hyperlink" Target="https://doi.org/13.11114/bima.1.x.x1-x2%20%20%20(CLICK"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dwiiryaning@upm.ac.id" TargetMode="External"/><Relationship Id="rId17" Type="http://schemas.openxmlformats.org/officeDocument/2006/relationships/header" Target="header3.xml"/><Relationship Id="rId25" Type="http://schemas.openxmlformats.org/officeDocument/2006/relationships/hyperlink" Target="https://doi.org/13.11114/bima.1.x.x1-x2%20%20%20(CLICK" TargetMode="External"/><Relationship Id="rId33"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3.11114/bima.1.x.x1-x2%20%20%20(CLICK"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3.11114/bima.1.x.x1-x2%20%20%20(CLICK" TargetMode="External"/><Relationship Id="rId24" Type="http://schemas.openxmlformats.org/officeDocument/2006/relationships/hyperlink" Target="https://doi.org/13.11114/bima.1.x.x1-x2%20%20%20(CLICK" TargetMode="External"/><Relationship Id="rId32"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3.11114/bima.1.x.x1-x2%20%20%20(CLICK" TargetMode="External"/><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3.11114/bima.1.x.x1-x2%20%20%20(CLICK" TargetMode="External"/><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doi.org/13.11114/bima.1.x.x1-x2%20%20%20(CLICK" TargetMode="External"/><Relationship Id="rId27" Type="http://schemas.openxmlformats.org/officeDocument/2006/relationships/image" Target="media/image3.png"/><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hyperlink" Target="http://journal.pdmbengkulu.org/index.php/si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11461</Words>
  <Characters>65330</Characters>
  <Application>Microsoft Office Word</Application>
  <DocSecurity>0</DocSecurity>
  <Lines>544</Lines>
  <Paragraphs>153</Paragraphs>
  <ScaleCrop>false</ScaleCrop>
  <HeadingPairs>
    <vt:vector size="4" baseType="variant">
      <vt:variant>
        <vt:lpstr>Title</vt:lpstr>
      </vt:variant>
      <vt:variant>
        <vt:i4>1</vt:i4>
      </vt:variant>
      <vt:variant>
        <vt:lpstr>Headings</vt:lpstr>
      </vt:variant>
      <vt:variant>
        <vt:i4>99</vt:i4>
      </vt:variant>
    </vt:vector>
  </HeadingPairs>
  <TitlesOfParts>
    <vt:vector size="100" baseType="lpstr">
      <vt:lpstr/>
      <vt:lpstr/>
      <vt:lpstr>SINTA Journal – Science, Technology and Agriculture Journal	       Available onl</vt:lpstr>
      <vt:lpstr>DOI: https://doi.org/10.37638/sinta.3.x.x1-x2</vt:lpstr>
      <vt:lpstr/>
      <vt:lpstr/>
      <vt:lpstr/>
      <vt:lpstr>Model Integrasi  Servqual and Quality Function Deployment untuk Penilaian Kualit</vt:lpstr>
      <vt:lpstr>Servqual Integration Model and Quality Function Deployment for Service Quality A</vt:lpstr>
      <vt:lpstr>Haryono1);Dwi Iryaning Handayani2); Tri Prihatiningsih3); Erly Ekayanti Rosyida4</vt:lpstr>
      <vt:lpstr/>
      <vt:lpstr>1),2),3)Department of Industrial Engineering, Faculty of Engineering, Universita</vt:lpstr>
      <vt:lpstr>Probolinggo,  Indonesia</vt:lpstr>
      <vt:lpstr>4) Department of Industrial Engineering, Faculty of Engineering, Universitas Isl</vt:lpstr>
      <vt:lpstr>Mojokerto, Indonesia</vt:lpstr>
      <vt:lpstr>Email: 1dwiiryaning@upm.ac.id </vt:lpstr>
      <vt:lpstr>Phone number : 0821-7402497 </vt:lpstr>
      <vt:lpstr/>
      <vt:lpstr>How to Cite : </vt:lpstr>
      <vt:lpstr>Masanto, Parwito, Wibowo, A., &amp; Subandiyah, S. (2010). Molecular and Biochemical</vt:lpstr>
      <vt:lpstr/>
      <vt:lpstr>PENDAHULUAN </vt:lpstr>
      <vt:lpstr>Kualitas pelayanan merupakan elemen vital dalam menciptakan kepuasan pelanggan, </vt:lpstr>
      <vt:lpstr>Menurut Raziei et al. (2018) dalam mengeksplorasi tingkat kualitas layanan diper</vt:lpstr>
      <vt:lpstr>QFD dapat melengkapi Servqual dengan cara memberikan serangkaian persyaratan pel</vt:lpstr>
      <vt:lpstr>Dengan demikian integrasi Servqual dan QFD dipercaya dapat meningkatkan kualitas</vt:lpstr>
      <vt:lpstr>Oleh karena itu penelitian ini bertujuan untuk mengintegrasikan Servqual dan QFD</vt:lpstr>
      <vt:lpstr/>
      <vt:lpstr>METODE PENELITIAN</vt:lpstr>
      <vt:lpstr/>
      <vt:lpstr>Integrasi Models Servqual-QFD </vt:lpstr>
      <vt:lpstr>Dalam penelitian ini SERVQ-UAL digunakan untuk mengukur kualitas layanan berdasa</vt:lpstr>
      <vt:lpstr/>
      <vt:lpstr/>
      <vt:lpstr>Gambar 2. Model Integrasi SERVQUAL-QFD </vt:lpstr>
      <vt:lpstr/>
      <vt:lpstr>Metode </vt:lpstr>
      <vt:lpstr>Kerangka kerja yang diusulkan diuji melalui studi kasus di perusahaan yang berge</vt:lpstr>
      <vt:lpstr>Fase I mengidentifikasi atribut layanan yang diperoleh dengan cara melakukan p</vt:lpstr>
      <vt:lpstr>Fase II merupakan tahapan dalam pengolahan data dengan menggunakan metode servqu</vt:lpstr>
      <vt:lpstr/>
      <vt:lpstr/>
      <vt:lpstr>Gambar 3. Tahapan Penelitian</vt:lpstr>
      <vt:lpstr/>
      <vt:lpstr>Fase III tahapan QFD yang terdiri dari lima tahapan yaitu 1) customer needs ya</vt:lpstr>
      <vt:lpstr>Fase IV Priority Technical Respond dilakukan dengan menghitung terlebih dahulu</vt:lpstr>
      <vt:lpstr/>
      <vt:lpstr>HASIL DAN PEMBAHASAN </vt:lpstr>
      <vt:lpstr>Berdasarkan hasil identifikasi atribut layanan terdapat 14 atribut kualitas laya</vt:lpstr>
      <vt:lpstr>Tabel 1 Tingkat Persepsi, Tingkat Ekspetasi dan Nilai ServQual</vt:lpstr>
      <vt:lpstr/>
      <vt:lpstr>Menurut Hu, Lee, and Yen, (2010) kualitas layanan diukur dengan perbedaan anta</vt:lpstr>
      <vt:lpstr>Penelitian ini menghasilkan nilai rata- rata expectation lebih besar dari pada</vt:lpstr>
      <vt:lpstr/>
      <vt:lpstr>Quality Function Deployment</vt:lpstr>
      <vt:lpstr>Quality Function Deployment merupakan metode yang digunakan untuk melakukan per</vt:lpstr>
      <vt:lpstr>/Hubungan Antara WHATs dan HOWs (Relationship) menunjukan hubungan antara custom</vt:lpstr>
      <vt:lpstr/>
      <vt:lpstr>Gambar 3. Relationship Matrix</vt:lpstr>
      <vt:lpstr>Technical Correlation (Hubungan Antar Matrix HOWs), digunakan untuk mengidentifi</vt:lpstr>
      <vt:lpstr>/</vt:lpstr>
      <vt:lpstr/>
      <vt:lpstr>Gambar 4. Hubungan Antar Technical Respon</vt:lpstr>
      <vt:lpstr>Planning matrix dalam merencanakan strategi perusahaan terdiri dari Importance</vt:lpstr>
      <vt:lpstr>Priority Technical Respond dilakukan dengan menghitung terlebih dahulu kontrib</vt:lpstr>
      <vt:lpstr>/</vt:lpstr>
      <vt:lpstr/>
      <vt:lpstr>Gambar 5. HOQ</vt:lpstr>
      <vt:lpstr>KESIMPULAN DAN SARAN</vt:lpstr>
      <vt:lpstr>Kesimpulan</vt:lpstr>
      <vt:lpstr>Berdasarkan ServQual, ada kesenjangan antara persepsi dan ekspetasi konsumen yai</vt:lpstr>
      <vt:lpstr>Saran</vt:lpstr>
      <vt:lpstr>Perbaikan pelyanan Department IT pada kenyamanan user ketika menghubungi IT pada</vt:lpstr>
      <vt:lpstr/>
      <vt:lpstr>        </vt:lpstr>
      <vt:lpstr>DAFTAR PUSTAKA</vt:lpstr>
      <vt:lpstr>Altuntas, Serkan, and Semih Kansu. 2019. “An Innovative and Integrated Approach </vt:lpstr>
      <vt:lpstr>Ashrafuzzaman, Md., Abdullah Al Maruf, I.M. Mahbubul, A.B.M. Abdul Malek, and A.</vt:lpstr>
      <vt:lpstr>Baki, Birdogan, Cigdem Sahin Basfirinci, Ilker Murat AR, and Zuhal Cilingir. 200</vt:lpstr>
      <vt:lpstr>Beheshtinia, Mohammad Ali, and Mohsen Farzaneh Azad. 2019. “A Fuzzy QFD Approach</vt:lpstr>
      <vt:lpstr>Camgöz‐Akdağ, Hatice, Mehveş Tarım, Subash Lonial, and Alim Yatkın. 2013. “QFD A</vt:lpstr>
      <vt:lpstr>Cho, In Jae, You Jin Kim, and Choonjong Kwak. 2016. “Application of SERVQUAL and</vt:lpstr>
      <vt:lpstr>Curry, Adrienne, and David Herbert. 1998. “Continuous Improvement in Public Serv</vt:lpstr>
      <vt:lpstr>Golrizgashti, Seyedehfatemeh, Amir Razavi Hejaz, and Kimia Farshianabbasi. n.d. </vt:lpstr>
      <vt:lpstr>Hartono, Markus, Amelia Santoso, and Dina Natalia Prayogo. 2017. “How Kansei Eng</vt:lpstr>
      <vt:lpstr>Hu, Hsiu‐Yuan, Yu‐Cheng Lee, and Tieh‐Min Yen. 2010. “Service Quality Gaps Analy</vt:lpstr>
      <vt:lpstr>Iqbal, Zafar, Nigel Peter Grigg, K. Govindaraju, and Nicola Marie Campbell-Allen</vt:lpstr>
      <vt:lpstr>Junior, Jurandir Barreto Galdino, Hélio Roberto Hékis, José Alfredo Ferreira Cos</vt:lpstr>
      <vt:lpstr>Kayapınar, Sema, and Nihal Erginel. 2019. “Designing the Airport Service with Fu</vt:lpstr>
      <vt:lpstr>Khorshidi, Hadi Akbarzade, Sanaz Nikfalazar, and Indra Gunawan. 2016. “Statistic</vt:lpstr>
      <vt:lpstr>Lizarelli, Fabiane L., Lauro Osiro, Gilberto M.D. Ganga, Glauco H.S. Mendes, and</vt:lpstr>
      <vt:lpstr>M. Ali, S.A. Raza. n.d. “Service Quality Perception and Customer Satisfaction in</vt:lpstr>
      <vt:lpstr>Pakdil, Fatma, Feride Bahar Işın, and Hande Genç. 2012. “A Quality Function Depl</vt:lpstr>
      <vt:lpstr>Parasuraman, A., Valarie A. Zeithaml, and Leonard L. Berry. 1985. “A Conceptual </vt:lpstr>
      <vt:lpstr>Raziei, Zohreh, S. Ali Torabi, Siavash Tabrizian, and Behzad Zahiri. 2018. “A Hy</vt:lpstr>
      <vt:lpstr>Sahney, Sangeeta. 2011. “Delighting Customers of Management Education in India: </vt:lpstr>
      <vt:lpstr>Sahney, Sangeeta, D.K. Banwet, and S. Karunes. 2004. “A SERVQUAL and QFD Approac</vt:lpstr>
      <vt:lpstr>Shan, Hongmei, Xinmeng Fan, Siyu Long, Xuejing Yang, and Shuhan Yang. 2022. “An </vt:lpstr>
      <vt:lpstr>Sireli, Yesim, Paul Kauffmann, and Erol Ozan. 2007. “Integration of Kano’s Model</vt:lpstr>
      <vt:lpstr>Tan, Kay C., and Theresia A. Pawitra. 2001. “Integrating SERVQUAL and Kano’s Mod</vt:lpstr>
    </vt:vector>
  </TitlesOfParts>
  <Company/>
  <LinksUpToDate>false</LinksUpToDate>
  <CharactersWithSpaces>76638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dwi iryaning</cp:lastModifiedBy>
  <cp:revision>7</cp:revision>
  <dcterms:created xsi:type="dcterms:W3CDTF">2023-01-18T00:32:00Z</dcterms:created>
  <dcterms:modified xsi:type="dcterms:W3CDTF">2023-01-18T01:25:00Z</dcterms:modified>
</cp:coreProperties>
</file>